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1E0" w:firstRow="1" w:lastRow="1" w:firstColumn="1" w:lastColumn="1" w:noHBand="0" w:noVBand="0"/>
      </w:tblPr>
      <w:tblGrid>
        <w:gridCol w:w="4679"/>
        <w:gridCol w:w="4961"/>
      </w:tblGrid>
      <w:tr w:rsidR="00596ECF" w:rsidRPr="00596ECF" w14:paraId="3C080A34" w14:textId="77777777" w:rsidTr="00F955C2">
        <w:trPr>
          <w:trHeight w:val="613"/>
        </w:trPr>
        <w:tc>
          <w:tcPr>
            <w:tcW w:w="4679" w:type="dxa"/>
            <w:vAlign w:val="center"/>
          </w:tcPr>
          <w:p w14:paraId="4A495B1E" w14:textId="77777777" w:rsidR="0006066B" w:rsidRPr="00596ECF" w:rsidRDefault="0006066B">
            <w:pPr>
              <w:jc w:val="center"/>
              <w:rPr>
                <w:bCs/>
                <w:sz w:val="24"/>
                <w:lang w:val="en-GB" w:eastAsia="en-GB"/>
              </w:rPr>
            </w:pPr>
            <w:bookmarkStart w:id="0" w:name="_GoBack"/>
            <w:bookmarkEnd w:id="0"/>
            <w:r w:rsidRPr="00596ECF">
              <w:rPr>
                <w:bCs/>
                <w:sz w:val="24"/>
                <w:lang w:val="en-GB" w:eastAsia="en-GB"/>
              </w:rPr>
              <w:t>UBND TỈNH BÌNH DƯƠNG</w:t>
            </w:r>
          </w:p>
          <w:p w14:paraId="7B395FA4" w14:textId="77777777" w:rsidR="0006066B" w:rsidRPr="00596ECF" w:rsidRDefault="0006066B">
            <w:pPr>
              <w:jc w:val="center"/>
              <w:rPr>
                <w:b/>
                <w:spacing w:val="-10"/>
                <w:sz w:val="24"/>
                <w:lang w:val="en-GB" w:eastAsia="en-GB"/>
              </w:rPr>
            </w:pPr>
            <w:r w:rsidRPr="00596ECF">
              <w:rPr>
                <w:b/>
                <w:spacing w:val="-10"/>
                <w:sz w:val="24"/>
                <w:lang w:val="en-GB" w:eastAsia="en-GB"/>
              </w:rPr>
              <w:t>SỞ TƯ PHÁP – ĐOÀN TNCS HỒ CHÍ MINH</w:t>
            </w:r>
          </w:p>
          <w:p w14:paraId="63171D4C" w14:textId="431E2A22" w:rsidR="0006066B" w:rsidRPr="00596ECF" w:rsidRDefault="0006066B">
            <w:pPr>
              <w:jc w:val="center"/>
              <w:rPr>
                <w:b/>
                <w:sz w:val="6"/>
                <w:lang w:val="en-GB" w:eastAsia="en-GB"/>
              </w:rPr>
            </w:pPr>
            <w:r w:rsidRPr="00596ECF">
              <w:rPr>
                <w:noProof/>
              </w:rPr>
              <mc:AlternateContent>
                <mc:Choice Requires="wps">
                  <w:drawing>
                    <wp:anchor distT="0" distB="0" distL="114300" distR="114300" simplePos="0" relativeHeight="251656192" behindDoc="0" locked="0" layoutInCell="1" allowOverlap="1" wp14:anchorId="57E99C03" wp14:editId="2DDFA9E3">
                      <wp:simplePos x="0" y="0"/>
                      <wp:positionH relativeFrom="column">
                        <wp:posOffset>906780</wp:posOffset>
                      </wp:positionH>
                      <wp:positionV relativeFrom="paragraph">
                        <wp:posOffset>24130</wp:posOffset>
                      </wp:positionV>
                      <wp:extent cx="100901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009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15A0F73"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pt,1.9pt" to="15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" strokecolor="black [3200]" strokeweight=".5pt">
                      <v:stroke joinstyle="miter"/>
                    </v:line>
                  </w:pict>
                </mc:Fallback>
              </mc:AlternateContent>
            </w:r>
          </w:p>
          <w:p w14:paraId="08CBDD3B" w14:textId="77777777" w:rsidR="0006066B" w:rsidRPr="00596ECF" w:rsidRDefault="0006066B">
            <w:pPr>
              <w:jc w:val="center"/>
              <w:rPr>
                <w:bCs/>
                <w:sz w:val="14"/>
                <w:szCs w:val="14"/>
                <w:lang w:val="en-GB" w:eastAsia="en-GB"/>
              </w:rPr>
            </w:pPr>
          </w:p>
          <w:p w14:paraId="0FF2D423" w14:textId="4572ADA6" w:rsidR="0006066B" w:rsidRPr="00596ECF" w:rsidRDefault="0006066B" w:rsidP="005930AA">
            <w:pPr>
              <w:jc w:val="center"/>
              <w:rPr>
                <w:b/>
                <w:bCs/>
                <w:lang w:val="en-GB" w:eastAsia="en-GB"/>
              </w:rPr>
            </w:pPr>
            <w:r w:rsidRPr="00596ECF">
              <w:rPr>
                <w:bCs/>
                <w:lang w:val="en-GB" w:eastAsia="en-GB"/>
              </w:rPr>
              <w:t xml:space="preserve">Số: </w:t>
            </w:r>
            <w:r w:rsidR="005930AA">
              <w:rPr>
                <w:bCs/>
                <w:lang w:val="en-GB" w:eastAsia="en-GB"/>
              </w:rPr>
              <w:t>1664</w:t>
            </w:r>
            <w:r w:rsidRPr="00596ECF">
              <w:rPr>
                <w:bCs/>
                <w:lang w:val="en-GB" w:eastAsia="en-GB"/>
              </w:rPr>
              <w:t xml:space="preserve">  /KHPH-STP-TĐTN</w:t>
            </w:r>
          </w:p>
        </w:tc>
        <w:tc>
          <w:tcPr>
            <w:tcW w:w="4961" w:type="dxa"/>
          </w:tcPr>
          <w:p w14:paraId="71C102ED" w14:textId="77777777" w:rsidR="0006066B" w:rsidRPr="00596ECF" w:rsidRDefault="0006066B">
            <w:pPr>
              <w:jc w:val="center"/>
              <w:rPr>
                <w:b/>
                <w:spacing w:val="-10"/>
                <w:sz w:val="24"/>
                <w:lang w:val="en-GB" w:eastAsia="en-GB"/>
              </w:rPr>
            </w:pPr>
            <w:r w:rsidRPr="00596ECF">
              <w:rPr>
                <w:b/>
                <w:spacing w:val="-10"/>
                <w:sz w:val="24"/>
                <w:lang w:val="en-GB" w:eastAsia="en-GB"/>
              </w:rPr>
              <w:t>CỘNG HÒA XÃ HỘI CHỦ NGHĨA VIỆT NAM</w:t>
            </w:r>
          </w:p>
          <w:p w14:paraId="149A317D" w14:textId="77777777" w:rsidR="0006066B" w:rsidRPr="00596ECF" w:rsidRDefault="0006066B">
            <w:pPr>
              <w:jc w:val="center"/>
              <w:rPr>
                <w:b/>
                <w:spacing w:val="-10"/>
                <w:lang w:val="en-GB" w:eastAsia="en-GB"/>
              </w:rPr>
            </w:pPr>
            <w:r w:rsidRPr="00596ECF">
              <w:rPr>
                <w:b/>
                <w:spacing w:val="-10"/>
                <w:lang w:val="en-GB" w:eastAsia="en-GB"/>
              </w:rPr>
              <w:t>Độc lập – Tự do – Hạnh phúc</w:t>
            </w:r>
          </w:p>
          <w:p w14:paraId="7A6957C2" w14:textId="39615B07" w:rsidR="0006066B" w:rsidRPr="00596ECF" w:rsidRDefault="0006066B">
            <w:pPr>
              <w:jc w:val="center"/>
              <w:rPr>
                <w:b/>
                <w:spacing w:val="-10"/>
                <w:sz w:val="14"/>
                <w:szCs w:val="12"/>
                <w:lang w:val="en-GB" w:eastAsia="en-GB"/>
              </w:rPr>
            </w:pPr>
            <w:r w:rsidRPr="00596ECF">
              <w:rPr>
                <w:noProof/>
              </w:rPr>
              <mc:AlternateContent>
                <mc:Choice Requires="wps">
                  <w:drawing>
                    <wp:anchor distT="0" distB="0" distL="114300" distR="114300" simplePos="0" relativeHeight="251664384" behindDoc="0" locked="0" layoutInCell="1" allowOverlap="1" wp14:anchorId="3812F4E2" wp14:editId="3B2FFC3C">
                      <wp:simplePos x="0" y="0"/>
                      <wp:positionH relativeFrom="column">
                        <wp:posOffset>565138</wp:posOffset>
                      </wp:positionH>
                      <wp:positionV relativeFrom="paragraph">
                        <wp:posOffset>20955</wp:posOffset>
                      </wp:positionV>
                      <wp:extent cx="1889185"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889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9D4B78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65pt" to="19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" strokecolor="black [3200]" strokeweight=".5pt">
                      <v:stroke joinstyle="miter"/>
                    </v:line>
                  </w:pict>
                </mc:Fallback>
              </mc:AlternateContent>
            </w:r>
          </w:p>
          <w:p w14:paraId="36589507" w14:textId="77777777" w:rsidR="0006066B" w:rsidRPr="00596ECF" w:rsidRDefault="0006066B">
            <w:pPr>
              <w:jc w:val="center"/>
              <w:rPr>
                <w:i/>
                <w:iCs/>
                <w:sz w:val="6"/>
                <w:szCs w:val="22"/>
                <w:lang w:val="en-GB" w:eastAsia="en-GB"/>
              </w:rPr>
            </w:pPr>
          </w:p>
          <w:p w14:paraId="7F5A0894" w14:textId="57A3E767" w:rsidR="0006066B" w:rsidRPr="00596ECF" w:rsidRDefault="0006066B" w:rsidP="005930AA">
            <w:pPr>
              <w:jc w:val="center"/>
              <w:rPr>
                <w:b/>
                <w:spacing w:val="-10"/>
                <w:lang w:val="en-GB" w:eastAsia="en-GB"/>
              </w:rPr>
            </w:pPr>
            <w:r w:rsidRPr="00596ECF">
              <w:rPr>
                <w:i/>
                <w:iCs/>
                <w:szCs w:val="24"/>
                <w:lang w:val="en-GB" w:eastAsia="en-GB"/>
              </w:rPr>
              <w:t xml:space="preserve">Bình Dương, ngày  </w:t>
            </w:r>
            <w:r w:rsidR="00DF1B34">
              <w:rPr>
                <w:i/>
                <w:iCs/>
                <w:szCs w:val="24"/>
                <w:lang w:val="en-GB" w:eastAsia="en-GB"/>
              </w:rPr>
              <w:t>0</w:t>
            </w:r>
            <w:r w:rsidR="005930AA">
              <w:rPr>
                <w:i/>
                <w:iCs/>
                <w:szCs w:val="24"/>
                <w:lang w:val="en-GB" w:eastAsia="en-GB"/>
              </w:rPr>
              <w:t>1</w:t>
            </w:r>
            <w:r w:rsidRPr="00596ECF">
              <w:rPr>
                <w:i/>
                <w:iCs/>
                <w:szCs w:val="24"/>
                <w:lang w:val="en-GB" w:eastAsia="en-GB"/>
              </w:rPr>
              <w:t xml:space="preserve">  tháng </w:t>
            </w:r>
            <w:r w:rsidR="00DF1B34">
              <w:rPr>
                <w:i/>
                <w:iCs/>
                <w:szCs w:val="24"/>
                <w:lang w:val="en-GB" w:eastAsia="en-GB"/>
              </w:rPr>
              <w:t>10</w:t>
            </w:r>
            <w:r w:rsidRPr="00596ECF">
              <w:rPr>
                <w:i/>
                <w:iCs/>
                <w:szCs w:val="24"/>
                <w:lang w:val="en-GB" w:eastAsia="en-GB"/>
              </w:rPr>
              <w:t xml:space="preserve"> năm 2020</w:t>
            </w:r>
          </w:p>
        </w:tc>
      </w:tr>
    </w:tbl>
    <w:p w14:paraId="5689A347" w14:textId="77777777" w:rsidR="00AB2266" w:rsidRPr="00596ECF" w:rsidRDefault="00AB2266" w:rsidP="00E5318E">
      <w:pPr>
        <w:jc w:val="center"/>
        <w:rPr>
          <w:b/>
          <w:bCs/>
          <w:sz w:val="28"/>
          <w:szCs w:val="28"/>
        </w:rPr>
      </w:pPr>
    </w:p>
    <w:p w14:paraId="2D85DFFF" w14:textId="5EB16557" w:rsidR="0006066B" w:rsidRPr="00596ECF" w:rsidRDefault="0006066B" w:rsidP="00E5318E">
      <w:pPr>
        <w:jc w:val="center"/>
        <w:rPr>
          <w:b/>
          <w:bCs/>
          <w:sz w:val="28"/>
          <w:szCs w:val="28"/>
        </w:rPr>
      </w:pPr>
      <w:r w:rsidRPr="00596ECF">
        <w:rPr>
          <w:b/>
          <w:bCs/>
          <w:sz w:val="28"/>
          <w:szCs w:val="28"/>
        </w:rPr>
        <w:t xml:space="preserve"> </w:t>
      </w:r>
    </w:p>
    <w:p w14:paraId="69D4E9CE" w14:textId="03EEF535" w:rsidR="00071769" w:rsidRPr="00596ECF" w:rsidRDefault="00071769" w:rsidP="00E5318E">
      <w:pPr>
        <w:jc w:val="center"/>
        <w:rPr>
          <w:b/>
          <w:bCs/>
          <w:sz w:val="28"/>
          <w:szCs w:val="28"/>
        </w:rPr>
      </w:pPr>
      <w:r w:rsidRPr="00596ECF">
        <w:rPr>
          <w:b/>
          <w:bCs/>
          <w:sz w:val="28"/>
          <w:szCs w:val="28"/>
        </w:rPr>
        <w:t>KẾ HOẠCH</w:t>
      </w:r>
    </w:p>
    <w:p w14:paraId="1B693BAB" w14:textId="77777777" w:rsidR="006F5166" w:rsidRPr="006F5166" w:rsidRDefault="00DE7AF7" w:rsidP="0094102C">
      <w:pPr>
        <w:jc w:val="center"/>
        <w:rPr>
          <w:b/>
          <w:bCs/>
          <w:i/>
          <w:sz w:val="28"/>
          <w:szCs w:val="28"/>
        </w:rPr>
      </w:pPr>
      <w:r w:rsidRPr="00596ECF">
        <w:rPr>
          <w:b/>
          <w:bCs/>
          <w:sz w:val="28"/>
          <w:szCs w:val="28"/>
        </w:rPr>
        <w:t>T</w:t>
      </w:r>
      <w:r w:rsidR="004659AC" w:rsidRPr="00596ECF">
        <w:rPr>
          <w:b/>
          <w:bCs/>
          <w:sz w:val="28"/>
          <w:szCs w:val="28"/>
        </w:rPr>
        <w:t xml:space="preserve">ổ chức </w:t>
      </w:r>
      <w:r w:rsidR="00F005A7" w:rsidRPr="00596ECF">
        <w:rPr>
          <w:b/>
          <w:bCs/>
          <w:sz w:val="28"/>
          <w:szCs w:val="28"/>
        </w:rPr>
        <w:t>Cuộc thi</w:t>
      </w:r>
      <w:r w:rsidR="00C73D7B" w:rsidRPr="00596ECF">
        <w:rPr>
          <w:b/>
          <w:bCs/>
          <w:sz w:val="28"/>
          <w:szCs w:val="28"/>
        </w:rPr>
        <w:t xml:space="preserve"> </w:t>
      </w:r>
      <w:r w:rsidRPr="00596ECF">
        <w:rPr>
          <w:b/>
          <w:bCs/>
          <w:sz w:val="28"/>
          <w:szCs w:val="28"/>
        </w:rPr>
        <w:t xml:space="preserve">trực tuyến </w:t>
      </w:r>
      <w:r w:rsidR="00C73D7B" w:rsidRPr="00596ECF">
        <w:rPr>
          <w:b/>
          <w:bCs/>
          <w:sz w:val="28"/>
          <w:szCs w:val="28"/>
        </w:rPr>
        <w:t>tìm hiểu pháp luật</w:t>
      </w:r>
      <w:r w:rsidRPr="00596ECF">
        <w:rPr>
          <w:b/>
          <w:bCs/>
          <w:sz w:val="28"/>
          <w:szCs w:val="28"/>
        </w:rPr>
        <w:t>,</w:t>
      </w:r>
      <w:r w:rsidR="00F005A7" w:rsidRPr="00596ECF">
        <w:rPr>
          <w:b/>
          <w:bCs/>
          <w:sz w:val="28"/>
          <w:szCs w:val="28"/>
        </w:rPr>
        <w:t xml:space="preserve"> </w:t>
      </w:r>
      <w:r w:rsidRPr="00596ECF">
        <w:rPr>
          <w:b/>
          <w:bCs/>
          <w:sz w:val="28"/>
          <w:szCs w:val="28"/>
        </w:rPr>
        <w:t>chủ đề:</w:t>
      </w:r>
      <w:r w:rsidR="00BE2E50" w:rsidRPr="00596ECF">
        <w:rPr>
          <w:b/>
          <w:bCs/>
          <w:sz w:val="28"/>
          <w:szCs w:val="28"/>
        </w:rPr>
        <w:t xml:space="preserve"> </w:t>
      </w:r>
      <w:r w:rsidR="00F005A7" w:rsidRPr="006F5166">
        <w:rPr>
          <w:b/>
          <w:bCs/>
          <w:i/>
          <w:sz w:val="28"/>
          <w:szCs w:val="28"/>
        </w:rPr>
        <w:t>“</w:t>
      </w:r>
      <w:r w:rsidR="00B9576F" w:rsidRPr="006F5166">
        <w:rPr>
          <w:b/>
          <w:bCs/>
          <w:i/>
          <w:sz w:val="28"/>
          <w:szCs w:val="28"/>
        </w:rPr>
        <w:t xml:space="preserve">Thanh niên </w:t>
      </w:r>
    </w:p>
    <w:p w14:paraId="5AA7858A" w14:textId="751400A2" w:rsidR="00CC31E9" w:rsidRPr="00596ECF" w:rsidRDefault="00763DB6" w:rsidP="0094102C">
      <w:pPr>
        <w:jc w:val="center"/>
        <w:rPr>
          <w:b/>
          <w:bCs/>
          <w:sz w:val="28"/>
          <w:szCs w:val="28"/>
        </w:rPr>
      </w:pPr>
      <w:r w:rsidRPr="006F5166">
        <w:rPr>
          <w:b/>
          <w:bCs/>
          <w:i/>
          <w:sz w:val="28"/>
          <w:szCs w:val="28"/>
        </w:rPr>
        <w:t xml:space="preserve">Bình Dương </w:t>
      </w:r>
      <w:r w:rsidR="0032580A" w:rsidRPr="006F5166">
        <w:rPr>
          <w:b/>
          <w:bCs/>
          <w:i/>
          <w:sz w:val="28"/>
          <w:szCs w:val="28"/>
        </w:rPr>
        <w:t xml:space="preserve">với </w:t>
      </w:r>
      <w:proofErr w:type="gramStart"/>
      <w:r w:rsidR="0032580A" w:rsidRPr="006F5166">
        <w:rPr>
          <w:b/>
          <w:bCs/>
          <w:i/>
          <w:sz w:val="28"/>
          <w:szCs w:val="28"/>
        </w:rPr>
        <w:t>an</w:t>
      </w:r>
      <w:proofErr w:type="gramEnd"/>
      <w:r w:rsidR="0032580A" w:rsidRPr="006F5166">
        <w:rPr>
          <w:b/>
          <w:bCs/>
          <w:i/>
          <w:sz w:val="28"/>
          <w:szCs w:val="28"/>
        </w:rPr>
        <w:t xml:space="preserve"> toàn giao thông và </w:t>
      </w:r>
      <w:r w:rsidR="00B9576F" w:rsidRPr="006F5166">
        <w:rPr>
          <w:b/>
          <w:bCs/>
          <w:i/>
          <w:sz w:val="28"/>
          <w:szCs w:val="28"/>
        </w:rPr>
        <w:t>nói không với ma túy”</w:t>
      </w:r>
      <w:r w:rsidR="003859EE" w:rsidRPr="00596ECF">
        <w:rPr>
          <w:b/>
          <w:bCs/>
          <w:sz w:val="28"/>
          <w:szCs w:val="28"/>
        </w:rPr>
        <w:t xml:space="preserve"> n</w:t>
      </w:r>
      <w:r w:rsidR="00CC31E9" w:rsidRPr="00596ECF">
        <w:rPr>
          <w:b/>
          <w:bCs/>
          <w:sz w:val="28"/>
          <w:szCs w:val="28"/>
        </w:rPr>
        <w:t>ăm 2020</w:t>
      </w:r>
    </w:p>
    <w:p w14:paraId="0CF35037" w14:textId="20A73705" w:rsidR="00C91860" w:rsidRDefault="006F5166" w:rsidP="006F5166">
      <w:pPr>
        <w:ind w:firstLine="567"/>
        <w:jc w:val="center"/>
        <w:rPr>
          <w:sz w:val="34"/>
          <w:szCs w:val="28"/>
          <w:lang w:val="vi-VN"/>
        </w:rPr>
      </w:pPr>
      <w:r>
        <w:rPr>
          <w:sz w:val="34"/>
          <w:szCs w:val="28"/>
          <w:lang w:val="vi-VN"/>
        </w:rPr>
        <w:t>-------------</w:t>
      </w:r>
    </w:p>
    <w:p w14:paraId="49F6732A" w14:textId="77777777" w:rsidR="006F5166" w:rsidRPr="006F5166" w:rsidRDefault="006F5166" w:rsidP="006F5166">
      <w:pPr>
        <w:ind w:firstLine="567"/>
        <w:jc w:val="center"/>
        <w:rPr>
          <w:sz w:val="34"/>
          <w:szCs w:val="28"/>
          <w:lang w:val="vi-VN"/>
        </w:rPr>
      </w:pPr>
    </w:p>
    <w:p w14:paraId="76B5C2B5" w14:textId="0D2EBD63" w:rsidR="00862E51" w:rsidRPr="00596ECF" w:rsidRDefault="00982FC3" w:rsidP="00963120">
      <w:pPr>
        <w:spacing w:before="120"/>
        <w:ind w:firstLine="709"/>
        <w:jc w:val="both"/>
        <w:rPr>
          <w:sz w:val="28"/>
          <w:szCs w:val="28"/>
        </w:rPr>
      </w:pPr>
      <w:r w:rsidRPr="00596ECF">
        <w:rPr>
          <w:sz w:val="28"/>
          <w:szCs w:val="28"/>
        </w:rPr>
        <w:t xml:space="preserve">Căn cứ </w:t>
      </w:r>
      <w:r w:rsidR="00555691" w:rsidRPr="00596ECF">
        <w:rPr>
          <w:sz w:val="28"/>
          <w:szCs w:val="28"/>
        </w:rPr>
        <w:t xml:space="preserve">Kế hoạch </w:t>
      </w:r>
      <w:r w:rsidR="006E245D" w:rsidRPr="00596ECF">
        <w:rPr>
          <w:sz w:val="28"/>
          <w:szCs w:val="28"/>
        </w:rPr>
        <w:t xml:space="preserve">số </w:t>
      </w:r>
      <w:r w:rsidR="00555691" w:rsidRPr="00596ECF">
        <w:rPr>
          <w:sz w:val="28"/>
          <w:szCs w:val="28"/>
        </w:rPr>
        <w:t xml:space="preserve">539/KH-UBND ngày 11/02/2020 của Ủy ban nhân dân tỉnh Bình Dương </w:t>
      </w:r>
      <w:r w:rsidR="006E245D" w:rsidRPr="00596ECF">
        <w:rPr>
          <w:sz w:val="28"/>
          <w:szCs w:val="28"/>
        </w:rPr>
        <w:t xml:space="preserve">về </w:t>
      </w:r>
      <w:r w:rsidR="00555691" w:rsidRPr="00596ECF">
        <w:rPr>
          <w:sz w:val="28"/>
          <w:szCs w:val="28"/>
        </w:rPr>
        <w:t>công tác phổ biến giáo dục pháp luật; hòa giải ở cơ sở; chuẩn tiếp cận pháp luật và tủ sách pháp luật năm 2020</w:t>
      </w:r>
      <w:r w:rsidR="00B817C5" w:rsidRPr="00596ECF">
        <w:rPr>
          <w:sz w:val="28"/>
          <w:szCs w:val="28"/>
        </w:rPr>
        <w:t xml:space="preserve"> và </w:t>
      </w:r>
      <w:r w:rsidR="00862E51" w:rsidRPr="00596ECF">
        <w:rPr>
          <w:iCs/>
          <w:sz w:val="28"/>
          <w:szCs w:val="28"/>
        </w:rPr>
        <w:t>triển khai thực hiện Đề án “Tăng cường công tác phổ biến giáo dục pháp luật nhằm nâng cao nhận thức ý thức pháp luật cho thanh, thiếu niên”</w:t>
      </w:r>
      <w:r w:rsidR="006E245D" w:rsidRPr="00596ECF">
        <w:rPr>
          <w:iCs/>
          <w:sz w:val="28"/>
          <w:szCs w:val="28"/>
        </w:rPr>
        <w:t>; Chương trình Công tác Đoàn và phong trào thanh thiếu nhi tỉnh Bình Dương năm 2020.</w:t>
      </w:r>
    </w:p>
    <w:p w14:paraId="32465C05" w14:textId="27E8492C" w:rsidR="00A51366" w:rsidRPr="00596ECF" w:rsidRDefault="00A51366" w:rsidP="00963120">
      <w:pPr>
        <w:spacing w:before="120"/>
        <w:ind w:firstLine="709"/>
        <w:jc w:val="both"/>
        <w:rPr>
          <w:sz w:val="28"/>
          <w:szCs w:val="28"/>
        </w:rPr>
      </w:pPr>
      <w:r w:rsidRPr="00596ECF">
        <w:rPr>
          <w:sz w:val="28"/>
          <w:szCs w:val="28"/>
        </w:rPr>
        <w:t>Sở Tư pháp</w:t>
      </w:r>
      <w:r w:rsidR="00BA1EF1" w:rsidRPr="00596ECF">
        <w:rPr>
          <w:sz w:val="28"/>
          <w:szCs w:val="28"/>
        </w:rPr>
        <w:t xml:space="preserve">, Ban Thường vụ </w:t>
      </w:r>
      <w:r w:rsidR="00B9576F" w:rsidRPr="00596ECF">
        <w:rPr>
          <w:sz w:val="28"/>
          <w:szCs w:val="28"/>
        </w:rPr>
        <w:t>Tỉnh Đoàn Bình Dương</w:t>
      </w:r>
      <w:r w:rsidRPr="00596ECF">
        <w:rPr>
          <w:sz w:val="28"/>
          <w:szCs w:val="28"/>
        </w:rPr>
        <w:t xml:space="preserve"> phối hợp tổ chức Cuộc thi </w:t>
      </w:r>
      <w:r w:rsidR="00BA1EF1" w:rsidRPr="00596ECF">
        <w:rPr>
          <w:sz w:val="28"/>
          <w:szCs w:val="28"/>
        </w:rPr>
        <w:t xml:space="preserve">trực tuyến </w:t>
      </w:r>
      <w:r w:rsidRPr="00596ECF">
        <w:rPr>
          <w:sz w:val="28"/>
          <w:szCs w:val="28"/>
        </w:rPr>
        <w:t xml:space="preserve">tìm hiểu pháp luật với </w:t>
      </w:r>
      <w:r w:rsidR="00E5318E" w:rsidRPr="00596ECF">
        <w:rPr>
          <w:sz w:val="28"/>
          <w:szCs w:val="28"/>
        </w:rPr>
        <w:t>C</w:t>
      </w:r>
      <w:r w:rsidRPr="00596ECF">
        <w:rPr>
          <w:sz w:val="28"/>
          <w:szCs w:val="28"/>
        </w:rPr>
        <w:t xml:space="preserve">hủ đề: </w:t>
      </w:r>
      <w:r w:rsidRPr="006F5166">
        <w:rPr>
          <w:i/>
          <w:sz w:val="28"/>
          <w:szCs w:val="28"/>
        </w:rPr>
        <w:t>“</w:t>
      </w:r>
      <w:r w:rsidR="00B9576F" w:rsidRPr="006F5166">
        <w:rPr>
          <w:i/>
          <w:sz w:val="28"/>
          <w:szCs w:val="28"/>
        </w:rPr>
        <w:t>Thanh niên</w:t>
      </w:r>
      <w:r w:rsidR="00555691" w:rsidRPr="006F5166">
        <w:rPr>
          <w:i/>
          <w:sz w:val="28"/>
          <w:szCs w:val="28"/>
        </w:rPr>
        <w:t xml:space="preserve"> Bình Dương </w:t>
      </w:r>
      <w:proofErr w:type="gramStart"/>
      <w:r w:rsidR="00555691" w:rsidRPr="006F5166">
        <w:rPr>
          <w:i/>
          <w:sz w:val="28"/>
          <w:szCs w:val="28"/>
        </w:rPr>
        <w:t>với</w:t>
      </w:r>
      <w:proofErr w:type="gramEnd"/>
      <w:r w:rsidR="00555691" w:rsidRPr="006F5166">
        <w:rPr>
          <w:i/>
          <w:sz w:val="28"/>
          <w:szCs w:val="28"/>
        </w:rPr>
        <w:t xml:space="preserve"> an toàn giao thông và</w:t>
      </w:r>
      <w:r w:rsidR="00B9576F" w:rsidRPr="006F5166">
        <w:rPr>
          <w:i/>
          <w:sz w:val="28"/>
          <w:szCs w:val="28"/>
        </w:rPr>
        <w:t xml:space="preserve"> nói không với ma túy</w:t>
      </w:r>
      <w:r w:rsidRPr="006F5166">
        <w:rPr>
          <w:i/>
          <w:sz w:val="28"/>
          <w:szCs w:val="28"/>
        </w:rPr>
        <w:t>”</w:t>
      </w:r>
      <w:r w:rsidR="00CC31E9" w:rsidRPr="00596ECF">
        <w:rPr>
          <w:sz w:val="28"/>
          <w:szCs w:val="28"/>
        </w:rPr>
        <w:t xml:space="preserve"> năm 2020</w:t>
      </w:r>
      <w:r w:rsidR="00037188" w:rsidRPr="00596ECF">
        <w:rPr>
          <w:sz w:val="28"/>
          <w:szCs w:val="28"/>
        </w:rPr>
        <w:t xml:space="preserve"> (Cuộc thi tìm hiểu pháp luật trực tuyến thanh niên năm 2020)</w:t>
      </w:r>
      <w:r w:rsidR="00CC31E9" w:rsidRPr="00596ECF">
        <w:rPr>
          <w:sz w:val="28"/>
          <w:szCs w:val="28"/>
        </w:rPr>
        <w:t>, với các nội dung cụ thể như sau:</w:t>
      </w:r>
    </w:p>
    <w:p w14:paraId="6D095169" w14:textId="0069C55D" w:rsidR="0052334D" w:rsidRPr="00596ECF" w:rsidRDefault="0052334D" w:rsidP="00963120">
      <w:pPr>
        <w:spacing w:before="120"/>
        <w:ind w:firstLine="709"/>
        <w:jc w:val="both"/>
        <w:rPr>
          <w:b/>
          <w:bCs/>
          <w:sz w:val="28"/>
          <w:szCs w:val="28"/>
        </w:rPr>
      </w:pPr>
      <w:r w:rsidRPr="00596ECF">
        <w:rPr>
          <w:b/>
          <w:bCs/>
          <w:sz w:val="28"/>
          <w:szCs w:val="28"/>
        </w:rPr>
        <w:t>I. MỤC ĐÍCH, YÊU CẦU</w:t>
      </w:r>
    </w:p>
    <w:p w14:paraId="74C53A8D" w14:textId="3BA779F0" w:rsidR="00C466A9" w:rsidRPr="00596ECF" w:rsidRDefault="00C466A9" w:rsidP="00963120">
      <w:pPr>
        <w:spacing w:before="120"/>
        <w:ind w:firstLine="709"/>
        <w:jc w:val="both"/>
        <w:rPr>
          <w:b/>
          <w:sz w:val="28"/>
          <w:szCs w:val="28"/>
        </w:rPr>
      </w:pPr>
      <w:r w:rsidRPr="00596ECF">
        <w:rPr>
          <w:b/>
          <w:sz w:val="28"/>
          <w:szCs w:val="28"/>
        </w:rPr>
        <w:t>1. Mục đích</w:t>
      </w:r>
    </w:p>
    <w:p w14:paraId="35FB88CC" w14:textId="7452F256" w:rsidR="00862E51" w:rsidRPr="00596ECF" w:rsidRDefault="00C14AB3" w:rsidP="00963120">
      <w:pPr>
        <w:spacing w:before="120"/>
        <w:ind w:firstLine="709"/>
        <w:jc w:val="both"/>
        <w:rPr>
          <w:sz w:val="28"/>
          <w:szCs w:val="28"/>
        </w:rPr>
      </w:pPr>
      <w:r w:rsidRPr="00596ECF">
        <w:rPr>
          <w:sz w:val="28"/>
          <w:szCs w:val="28"/>
        </w:rPr>
        <w:t xml:space="preserve">- </w:t>
      </w:r>
      <w:r w:rsidR="00A51366" w:rsidRPr="00596ECF">
        <w:rPr>
          <w:sz w:val="28"/>
          <w:szCs w:val="28"/>
        </w:rPr>
        <w:t>Tổ chức Cuộc thi để</w:t>
      </w:r>
      <w:r w:rsidRPr="00596ECF">
        <w:rPr>
          <w:sz w:val="28"/>
          <w:szCs w:val="28"/>
        </w:rPr>
        <w:t xml:space="preserve"> tuyên truyền, phổ biến giáo dục pháp luật</w:t>
      </w:r>
      <w:r w:rsidR="00E5318E" w:rsidRPr="00596ECF">
        <w:rPr>
          <w:sz w:val="28"/>
          <w:szCs w:val="28"/>
        </w:rPr>
        <w:t xml:space="preserve">, </w:t>
      </w:r>
      <w:r w:rsidR="001D2F6C" w:rsidRPr="00596ECF">
        <w:rPr>
          <w:sz w:val="28"/>
          <w:szCs w:val="28"/>
        </w:rPr>
        <w:t xml:space="preserve">trang bị kiến thức pháp luật, kỹ năng sống cũng như </w:t>
      </w:r>
      <w:r w:rsidRPr="00596ECF">
        <w:rPr>
          <w:sz w:val="28"/>
          <w:szCs w:val="28"/>
        </w:rPr>
        <w:t>nâng</w:t>
      </w:r>
      <w:r w:rsidR="001C789E" w:rsidRPr="00596ECF">
        <w:rPr>
          <w:sz w:val="28"/>
          <w:szCs w:val="28"/>
        </w:rPr>
        <w:t xml:space="preserve"> cao nhận thức</w:t>
      </w:r>
      <w:r w:rsidR="00A37BAB" w:rsidRPr="00596ECF">
        <w:rPr>
          <w:sz w:val="28"/>
          <w:szCs w:val="28"/>
        </w:rPr>
        <w:t>,</w:t>
      </w:r>
      <w:r w:rsidR="001D2F6C" w:rsidRPr="00596ECF">
        <w:rPr>
          <w:sz w:val="28"/>
          <w:szCs w:val="28"/>
        </w:rPr>
        <w:t xml:space="preserve"> ý thức tuân thủ pháp luật của </w:t>
      </w:r>
      <w:r w:rsidR="00B9576F" w:rsidRPr="00596ECF">
        <w:rPr>
          <w:sz w:val="28"/>
          <w:szCs w:val="28"/>
        </w:rPr>
        <w:t>đoàn viên, thanh niên trên địa bàn tỉnh</w:t>
      </w:r>
      <w:r w:rsidR="00B817C5" w:rsidRPr="00596ECF">
        <w:rPr>
          <w:sz w:val="28"/>
          <w:szCs w:val="28"/>
        </w:rPr>
        <w:t xml:space="preserve"> nhất là các quy định pháp luật liên quan đến an toàn giao thông và phòng, chống ma túy</w:t>
      </w:r>
      <w:r w:rsidR="00A51366" w:rsidRPr="00596ECF">
        <w:rPr>
          <w:sz w:val="28"/>
          <w:szCs w:val="28"/>
        </w:rPr>
        <w:t>.</w:t>
      </w:r>
    </w:p>
    <w:p w14:paraId="1CF8C46F" w14:textId="77777777" w:rsidR="00B9576F" w:rsidRPr="00596ECF" w:rsidRDefault="00214E85" w:rsidP="00963120">
      <w:pPr>
        <w:spacing w:before="120"/>
        <w:ind w:firstLine="709"/>
        <w:jc w:val="both"/>
        <w:rPr>
          <w:sz w:val="28"/>
          <w:szCs w:val="28"/>
        </w:rPr>
      </w:pPr>
      <w:r w:rsidRPr="00596ECF">
        <w:rPr>
          <w:sz w:val="28"/>
          <w:szCs w:val="28"/>
        </w:rPr>
        <w:t xml:space="preserve">- </w:t>
      </w:r>
      <w:r w:rsidR="00B9576F" w:rsidRPr="00596ECF">
        <w:rPr>
          <w:sz w:val="28"/>
          <w:szCs w:val="28"/>
        </w:rPr>
        <w:t>Tiếp tục nâng cao nhận thức, trách nhiệm và hành động của các cấp bộ Đoàn trong việc thực hiện có hiệu quả công tác tuyên truyền, phổ biến giáo dục pháp luật, tập trung nhân rộng mô hình hiệu quả trong công tác tuyên truyền, phổ biến giáo dục pháp luật trong thanh thiếu niên.</w:t>
      </w:r>
    </w:p>
    <w:p w14:paraId="7E7D16DF" w14:textId="0E949E8F" w:rsidR="00C466A9" w:rsidRPr="00596ECF" w:rsidRDefault="00C466A9" w:rsidP="00963120">
      <w:pPr>
        <w:spacing w:before="120"/>
        <w:ind w:firstLine="709"/>
        <w:jc w:val="both"/>
        <w:rPr>
          <w:b/>
          <w:sz w:val="28"/>
          <w:szCs w:val="28"/>
        </w:rPr>
      </w:pPr>
      <w:r w:rsidRPr="00596ECF">
        <w:rPr>
          <w:b/>
          <w:sz w:val="28"/>
          <w:szCs w:val="28"/>
        </w:rPr>
        <w:t>2. Yêu cầu</w:t>
      </w:r>
    </w:p>
    <w:p w14:paraId="08E5C81C" w14:textId="5B507CB4" w:rsidR="00C466A9" w:rsidRPr="00596ECF" w:rsidRDefault="00C466A9" w:rsidP="00963120">
      <w:pPr>
        <w:spacing w:before="120"/>
        <w:ind w:firstLine="709"/>
        <w:jc w:val="both"/>
        <w:rPr>
          <w:sz w:val="28"/>
          <w:szCs w:val="28"/>
        </w:rPr>
      </w:pPr>
      <w:r w:rsidRPr="00596ECF">
        <w:rPr>
          <w:sz w:val="28"/>
          <w:szCs w:val="28"/>
        </w:rPr>
        <w:t xml:space="preserve">- Tổ chức </w:t>
      </w:r>
      <w:r w:rsidR="003841BE" w:rsidRPr="00596ECF">
        <w:rPr>
          <w:sz w:val="28"/>
          <w:szCs w:val="28"/>
        </w:rPr>
        <w:t>nghiêm túc, chặt chẽ,</w:t>
      </w:r>
      <w:r w:rsidRPr="00596ECF">
        <w:rPr>
          <w:sz w:val="28"/>
          <w:szCs w:val="28"/>
        </w:rPr>
        <w:t xml:space="preserve"> hiệu quả th</w:t>
      </w:r>
      <w:r w:rsidR="00B817C5" w:rsidRPr="00596ECF">
        <w:rPr>
          <w:sz w:val="28"/>
          <w:szCs w:val="28"/>
        </w:rPr>
        <w:t>iết thực mang tính giáo dục cao, nội dung bám sát với đối tượng là thanh thiếu niên.</w:t>
      </w:r>
      <w:r w:rsidR="003841BE" w:rsidRPr="00596ECF">
        <w:rPr>
          <w:sz w:val="28"/>
          <w:szCs w:val="28"/>
        </w:rPr>
        <w:t xml:space="preserve"> </w:t>
      </w:r>
    </w:p>
    <w:p w14:paraId="7ADE5603" w14:textId="3D5068FB" w:rsidR="00862E51" w:rsidRPr="00596ECF" w:rsidRDefault="00C466A9" w:rsidP="00963120">
      <w:pPr>
        <w:spacing w:before="120"/>
        <w:ind w:firstLine="709"/>
        <w:jc w:val="both"/>
        <w:rPr>
          <w:sz w:val="28"/>
          <w:szCs w:val="28"/>
        </w:rPr>
      </w:pPr>
      <w:r w:rsidRPr="00596ECF">
        <w:rPr>
          <w:sz w:val="28"/>
          <w:szCs w:val="28"/>
        </w:rPr>
        <w:t>- T</w:t>
      </w:r>
      <w:r w:rsidR="003841BE" w:rsidRPr="00596ECF">
        <w:rPr>
          <w:sz w:val="28"/>
          <w:szCs w:val="28"/>
        </w:rPr>
        <w:t xml:space="preserve">hu hút </w:t>
      </w:r>
      <w:r w:rsidRPr="00596ECF">
        <w:rPr>
          <w:sz w:val="28"/>
          <w:szCs w:val="28"/>
        </w:rPr>
        <w:t xml:space="preserve">được sự </w:t>
      </w:r>
      <w:r w:rsidR="003841BE" w:rsidRPr="00596ECF">
        <w:rPr>
          <w:sz w:val="28"/>
          <w:szCs w:val="28"/>
        </w:rPr>
        <w:t xml:space="preserve">tham gia </w:t>
      </w:r>
      <w:r w:rsidR="005E0AD4" w:rsidRPr="00596ECF">
        <w:rPr>
          <w:sz w:val="28"/>
          <w:szCs w:val="28"/>
        </w:rPr>
        <w:t xml:space="preserve">của </w:t>
      </w:r>
      <w:r w:rsidR="00B9576F" w:rsidRPr="00596ECF">
        <w:rPr>
          <w:sz w:val="28"/>
          <w:szCs w:val="28"/>
        </w:rPr>
        <w:t xml:space="preserve">đông đảo đoàn viên, thanh niên </w:t>
      </w:r>
      <w:r w:rsidR="000A73AE" w:rsidRPr="00596ECF">
        <w:rPr>
          <w:sz w:val="28"/>
          <w:szCs w:val="28"/>
        </w:rPr>
        <w:t>trên địa bàn tỉnh</w:t>
      </w:r>
      <w:r w:rsidR="00B9576F" w:rsidRPr="00596ECF">
        <w:rPr>
          <w:sz w:val="28"/>
          <w:szCs w:val="28"/>
        </w:rPr>
        <w:t xml:space="preserve"> tham gia</w:t>
      </w:r>
      <w:r w:rsidR="00376094" w:rsidRPr="00596ECF">
        <w:rPr>
          <w:sz w:val="28"/>
          <w:szCs w:val="28"/>
        </w:rPr>
        <w:t>.</w:t>
      </w:r>
    </w:p>
    <w:p w14:paraId="3E96BABC" w14:textId="10256821" w:rsidR="00363E4A" w:rsidRPr="00596ECF" w:rsidRDefault="00363E4A" w:rsidP="00963120">
      <w:pPr>
        <w:spacing w:before="120"/>
        <w:ind w:firstLine="709"/>
        <w:jc w:val="both"/>
        <w:rPr>
          <w:sz w:val="28"/>
          <w:szCs w:val="28"/>
        </w:rPr>
      </w:pPr>
      <w:r w:rsidRPr="00596ECF">
        <w:rPr>
          <w:b/>
          <w:bCs/>
          <w:iCs/>
          <w:sz w:val="28"/>
          <w:szCs w:val="28"/>
        </w:rPr>
        <w:t xml:space="preserve">II. NỘI DUNG </w:t>
      </w:r>
      <w:r w:rsidR="00686C92" w:rsidRPr="00596ECF">
        <w:rPr>
          <w:b/>
          <w:bCs/>
          <w:iCs/>
          <w:sz w:val="28"/>
          <w:szCs w:val="28"/>
        </w:rPr>
        <w:t>THỰC HIỆN</w:t>
      </w:r>
    </w:p>
    <w:p w14:paraId="202F93BC" w14:textId="2C298B57" w:rsidR="00B9576F" w:rsidRPr="00596ECF" w:rsidRDefault="004302AD" w:rsidP="00963120">
      <w:pPr>
        <w:spacing w:before="120"/>
        <w:ind w:firstLine="709"/>
        <w:jc w:val="both"/>
        <w:rPr>
          <w:iCs/>
          <w:sz w:val="28"/>
          <w:szCs w:val="28"/>
        </w:rPr>
      </w:pPr>
      <w:r w:rsidRPr="00596ECF">
        <w:rPr>
          <w:b/>
          <w:iCs/>
          <w:sz w:val="28"/>
          <w:szCs w:val="28"/>
        </w:rPr>
        <w:t xml:space="preserve">1. </w:t>
      </w:r>
      <w:r w:rsidR="00412147" w:rsidRPr="00596ECF">
        <w:rPr>
          <w:b/>
          <w:iCs/>
          <w:sz w:val="28"/>
          <w:szCs w:val="28"/>
        </w:rPr>
        <w:t>Đối tượng dự thi</w:t>
      </w:r>
      <w:r w:rsidR="000A73AE" w:rsidRPr="00596ECF">
        <w:rPr>
          <w:b/>
          <w:iCs/>
          <w:sz w:val="28"/>
          <w:szCs w:val="28"/>
        </w:rPr>
        <w:t xml:space="preserve">: </w:t>
      </w:r>
      <w:r w:rsidR="00B817C5" w:rsidRPr="00596ECF">
        <w:rPr>
          <w:iCs/>
          <w:sz w:val="28"/>
          <w:szCs w:val="28"/>
        </w:rPr>
        <w:t xml:space="preserve">Công dân Việt Nam đang sinh sống, học tập, làm việc trên địa bàn tỉnh Bình Dương trong độ tuổi từ 16 đến 35 tuổi đều thuộc đối tượng tham gia dự thi </w:t>
      </w:r>
      <w:r w:rsidR="00B9576F" w:rsidRPr="00596ECF">
        <w:rPr>
          <w:iCs/>
          <w:sz w:val="28"/>
          <w:szCs w:val="28"/>
        </w:rPr>
        <w:t>(</w:t>
      </w:r>
      <w:r w:rsidR="00BA1EF1" w:rsidRPr="00596ECF">
        <w:rPr>
          <w:iCs/>
          <w:sz w:val="28"/>
          <w:szCs w:val="28"/>
        </w:rPr>
        <w:t>các</w:t>
      </w:r>
      <w:r w:rsidR="00B9576F" w:rsidRPr="00596ECF">
        <w:rPr>
          <w:iCs/>
          <w:sz w:val="28"/>
          <w:szCs w:val="28"/>
        </w:rPr>
        <w:t xml:space="preserve"> thành viên Ban </w:t>
      </w:r>
      <w:r w:rsidR="0032580A" w:rsidRPr="00596ECF">
        <w:rPr>
          <w:iCs/>
          <w:sz w:val="28"/>
          <w:szCs w:val="28"/>
        </w:rPr>
        <w:t>T</w:t>
      </w:r>
      <w:r w:rsidR="00B9576F" w:rsidRPr="00596ECF">
        <w:rPr>
          <w:iCs/>
          <w:sz w:val="28"/>
          <w:szCs w:val="28"/>
        </w:rPr>
        <w:t>ổ chức, Tổ thư ký</w:t>
      </w:r>
      <w:r w:rsidR="00BA1EF1" w:rsidRPr="00596ECF">
        <w:rPr>
          <w:iCs/>
          <w:sz w:val="28"/>
          <w:szCs w:val="28"/>
        </w:rPr>
        <w:t xml:space="preserve"> không được tham gia</w:t>
      </w:r>
      <w:r w:rsidR="00B9576F" w:rsidRPr="00596ECF">
        <w:rPr>
          <w:iCs/>
          <w:sz w:val="28"/>
          <w:szCs w:val="28"/>
        </w:rPr>
        <w:t>).</w:t>
      </w:r>
    </w:p>
    <w:p w14:paraId="3FAA1DDB" w14:textId="086D958A" w:rsidR="00F62F60" w:rsidRPr="00596ECF" w:rsidRDefault="0035248D" w:rsidP="00963120">
      <w:pPr>
        <w:spacing w:before="120"/>
        <w:ind w:firstLine="709"/>
        <w:jc w:val="both"/>
        <w:rPr>
          <w:bCs/>
          <w:iCs/>
          <w:sz w:val="28"/>
          <w:szCs w:val="28"/>
        </w:rPr>
      </w:pPr>
      <w:r w:rsidRPr="00596ECF">
        <w:rPr>
          <w:b/>
          <w:iCs/>
          <w:sz w:val="28"/>
          <w:szCs w:val="28"/>
        </w:rPr>
        <w:lastRenderedPageBreak/>
        <w:t>2. Nội dung thi</w:t>
      </w:r>
      <w:r w:rsidR="000A73AE" w:rsidRPr="00596ECF">
        <w:rPr>
          <w:b/>
          <w:bCs/>
          <w:iCs/>
          <w:sz w:val="28"/>
          <w:szCs w:val="28"/>
        </w:rPr>
        <w:t>:</w:t>
      </w:r>
      <w:r w:rsidR="000A73AE" w:rsidRPr="00596ECF">
        <w:rPr>
          <w:bCs/>
          <w:iCs/>
          <w:sz w:val="28"/>
          <w:szCs w:val="28"/>
        </w:rPr>
        <w:t xml:space="preserve"> </w:t>
      </w:r>
      <w:r w:rsidR="004B11AF" w:rsidRPr="00596ECF">
        <w:rPr>
          <w:bCs/>
          <w:iCs/>
          <w:sz w:val="28"/>
          <w:szCs w:val="28"/>
        </w:rPr>
        <w:t>Các văn bản pháp luật về</w:t>
      </w:r>
      <w:r w:rsidR="00831286" w:rsidRPr="00596ECF">
        <w:rPr>
          <w:bCs/>
          <w:iCs/>
          <w:sz w:val="28"/>
          <w:szCs w:val="28"/>
        </w:rPr>
        <w:t>: Luật Thanh niên;</w:t>
      </w:r>
      <w:r w:rsidR="004B11AF" w:rsidRPr="00596ECF">
        <w:rPr>
          <w:bCs/>
          <w:iCs/>
          <w:sz w:val="28"/>
          <w:szCs w:val="28"/>
        </w:rPr>
        <w:t xml:space="preserve"> Luật Giao thông đường bộ, Luật Phòng, chống ma túy năm 2000; Luật sửa đổi, bổ sung một số Điều của Luật Phòng, chống ma túy năm 2018; Bộ luật Hình sự (các tội xâm phạm an toàn giao thông và phần tội phạm về ma túy); các văn bản quy phạm pháp luật hướng dẫn thi hành và các tài liệu có liên quan đến công tác </w:t>
      </w:r>
      <w:r w:rsidR="00831286" w:rsidRPr="00596ECF">
        <w:rPr>
          <w:bCs/>
          <w:iCs/>
          <w:sz w:val="28"/>
          <w:szCs w:val="28"/>
        </w:rPr>
        <w:t xml:space="preserve">thanh niên, </w:t>
      </w:r>
      <w:r w:rsidR="004B11AF" w:rsidRPr="00596ECF">
        <w:rPr>
          <w:bCs/>
          <w:iCs/>
          <w:sz w:val="28"/>
          <w:szCs w:val="28"/>
        </w:rPr>
        <w:t>phòng chống ma túy</w:t>
      </w:r>
      <w:r w:rsidR="001F77B2" w:rsidRPr="00596ECF">
        <w:rPr>
          <w:sz w:val="28"/>
          <w:szCs w:val="28"/>
        </w:rPr>
        <w:t>, giao thông đường bộ.</w:t>
      </w:r>
    </w:p>
    <w:p w14:paraId="7C482D80" w14:textId="575CDF92" w:rsidR="0049562E" w:rsidRPr="00596ECF" w:rsidRDefault="004302AD" w:rsidP="00963120">
      <w:pPr>
        <w:spacing w:before="120"/>
        <w:ind w:firstLine="709"/>
        <w:jc w:val="both"/>
        <w:rPr>
          <w:sz w:val="28"/>
          <w:szCs w:val="28"/>
        </w:rPr>
      </w:pPr>
      <w:r w:rsidRPr="00596ECF">
        <w:rPr>
          <w:b/>
          <w:iCs/>
          <w:sz w:val="28"/>
          <w:szCs w:val="28"/>
        </w:rPr>
        <w:t>3. Hình thức</w:t>
      </w:r>
      <w:r w:rsidR="000A73AE" w:rsidRPr="00596ECF">
        <w:rPr>
          <w:b/>
          <w:iCs/>
          <w:sz w:val="28"/>
          <w:szCs w:val="28"/>
        </w:rPr>
        <w:t xml:space="preserve"> tổ chức</w:t>
      </w:r>
      <w:r w:rsidRPr="00596ECF">
        <w:rPr>
          <w:b/>
          <w:iCs/>
          <w:sz w:val="28"/>
          <w:szCs w:val="28"/>
        </w:rPr>
        <w:t xml:space="preserve"> thi:</w:t>
      </w:r>
      <w:r w:rsidRPr="00596ECF">
        <w:rPr>
          <w:b/>
          <w:bCs/>
          <w:iCs/>
          <w:sz w:val="28"/>
          <w:szCs w:val="28"/>
        </w:rPr>
        <w:t xml:space="preserve"> </w:t>
      </w:r>
      <w:r w:rsidR="000E72EE" w:rsidRPr="00596ECF">
        <w:rPr>
          <w:bCs/>
          <w:iCs/>
          <w:sz w:val="28"/>
          <w:szCs w:val="28"/>
        </w:rPr>
        <w:t xml:space="preserve">Thi </w:t>
      </w:r>
      <w:r w:rsidR="00CC1E78" w:rsidRPr="00596ECF">
        <w:rPr>
          <w:bCs/>
          <w:iCs/>
          <w:sz w:val="28"/>
          <w:szCs w:val="28"/>
        </w:rPr>
        <w:t xml:space="preserve">trực tuyến thông qua </w:t>
      </w:r>
      <w:r w:rsidR="00E60F7C" w:rsidRPr="00596ECF">
        <w:rPr>
          <w:bCs/>
          <w:iCs/>
          <w:sz w:val="28"/>
          <w:szCs w:val="28"/>
        </w:rPr>
        <w:t>trang</w:t>
      </w:r>
      <w:r w:rsidR="00CC1E78" w:rsidRPr="00596ECF">
        <w:rPr>
          <w:bCs/>
          <w:iCs/>
          <w:sz w:val="28"/>
          <w:szCs w:val="28"/>
        </w:rPr>
        <w:t xml:space="preserve"> thông tin điện tử </w:t>
      </w:r>
      <w:r w:rsidR="00ED3756" w:rsidRPr="00596ECF">
        <w:rPr>
          <w:bCs/>
          <w:iCs/>
          <w:sz w:val="28"/>
          <w:szCs w:val="28"/>
        </w:rPr>
        <w:t>tại địa chỉ truy cập</w:t>
      </w:r>
      <w:r w:rsidR="009D7B31" w:rsidRPr="00596ECF">
        <w:rPr>
          <w:bCs/>
          <w:iCs/>
          <w:sz w:val="28"/>
          <w:szCs w:val="28"/>
        </w:rPr>
        <w:t>:</w:t>
      </w:r>
      <w:r w:rsidR="009D7B31" w:rsidRPr="00596ECF">
        <w:rPr>
          <w:sz w:val="28"/>
          <w:szCs w:val="28"/>
        </w:rPr>
        <w:t xml:space="preserve"> </w:t>
      </w:r>
      <w:r w:rsidR="0049562E" w:rsidRPr="00596ECF">
        <w:rPr>
          <w:b/>
          <w:sz w:val="28"/>
          <w:szCs w:val="28"/>
          <w:lang w:val="vi-VN"/>
        </w:rPr>
        <w:t>thitructuyen.binhduong.gov.vn</w:t>
      </w:r>
      <w:r w:rsidR="00E5318E" w:rsidRPr="00596ECF">
        <w:rPr>
          <w:sz w:val="28"/>
          <w:szCs w:val="28"/>
        </w:rPr>
        <w:t>.</w:t>
      </w:r>
    </w:p>
    <w:p w14:paraId="22A8BD58" w14:textId="45246A9C" w:rsidR="00C8477D" w:rsidRPr="00596ECF" w:rsidRDefault="00C8477D" w:rsidP="00963120">
      <w:pPr>
        <w:spacing w:before="120"/>
        <w:ind w:firstLine="709"/>
        <w:jc w:val="both"/>
        <w:rPr>
          <w:sz w:val="28"/>
          <w:szCs w:val="28"/>
          <w:lang w:val="nl-NL"/>
        </w:rPr>
      </w:pPr>
      <w:r w:rsidRPr="00596ECF">
        <w:rPr>
          <w:b/>
          <w:sz w:val="28"/>
          <w:szCs w:val="28"/>
          <w:lang w:val="nl-NL"/>
        </w:rPr>
        <w:t xml:space="preserve">4. </w:t>
      </w:r>
      <w:r w:rsidRPr="00596ECF">
        <w:rPr>
          <w:b/>
          <w:sz w:val="28"/>
          <w:szCs w:val="28"/>
        </w:rPr>
        <w:t>Thời gian thi:</w:t>
      </w:r>
      <w:r w:rsidRPr="00596ECF">
        <w:rPr>
          <w:sz w:val="28"/>
          <w:szCs w:val="28"/>
        </w:rPr>
        <w:t xml:space="preserve"> Từ ngày </w:t>
      </w:r>
      <w:r w:rsidR="00E31B2A">
        <w:rPr>
          <w:sz w:val="28"/>
          <w:szCs w:val="28"/>
        </w:rPr>
        <w:t>15</w:t>
      </w:r>
      <w:r w:rsidR="004756EA" w:rsidRPr="00596ECF">
        <w:rPr>
          <w:sz w:val="28"/>
          <w:szCs w:val="28"/>
        </w:rPr>
        <w:t>/10</w:t>
      </w:r>
      <w:r w:rsidR="0032580A" w:rsidRPr="00596ECF">
        <w:rPr>
          <w:sz w:val="28"/>
          <w:szCs w:val="28"/>
        </w:rPr>
        <w:t xml:space="preserve">/2020 đến hết ngày </w:t>
      </w:r>
      <w:r w:rsidR="00E31B2A">
        <w:rPr>
          <w:sz w:val="28"/>
          <w:szCs w:val="28"/>
        </w:rPr>
        <w:t>15</w:t>
      </w:r>
      <w:r w:rsidRPr="00596ECF">
        <w:rPr>
          <w:sz w:val="28"/>
          <w:szCs w:val="28"/>
        </w:rPr>
        <w:t>/</w:t>
      </w:r>
      <w:r w:rsidR="00E31B2A">
        <w:rPr>
          <w:sz w:val="28"/>
          <w:szCs w:val="28"/>
        </w:rPr>
        <w:t>11</w:t>
      </w:r>
      <w:r w:rsidR="00B817C5" w:rsidRPr="00596ECF">
        <w:rPr>
          <w:sz w:val="28"/>
          <w:szCs w:val="28"/>
        </w:rPr>
        <w:t>/</w:t>
      </w:r>
      <w:r w:rsidRPr="00596ECF">
        <w:rPr>
          <w:sz w:val="28"/>
          <w:szCs w:val="28"/>
        </w:rPr>
        <w:t>2020</w:t>
      </w:r>
      <w:r w:rsidR="00E5318E" w:rsidRPr="00596ECF">
        <w:rPr>
          <w:sz w:val="28"/>
          <w:szCs w:val="28"/>
        </w:rPr>
        <w:t>.</w:t>
      </w:r>
    </w:p>
    <w:p w14:paraId="4E98B4AC" w14:textId="6B0D791B" w:rsidR="00C8477D" w:rsidRPr="00596ECF" w:rsidRDefault="00C8477D" w:rsidP="00963120">
      <w:pPr>
        <w:spacing w:before="120"/>
        <w:ind w:firstLine="709"/>
        <w:jc w:val="both"/>
        <w:rPr>
          <w:sz w:val="28"/>
          <w:szCs w:val="28"/>
          <w:lang w:val="nl-NL"/>
        </w:rPr>
      </w:pPr>
      <w:r w:rsidRPr="00596ECF">
        <w:rPr>
          <w:sz w:val="28"/>
          <w:szCs w:val="28"/>
        </w:rPr>
        <w:t xml:space="preserve"> - Cuộc thi được tổ chức thành 0</w:t>
      </w:r>
      <w:r w:rsidR="001F77B2" w:rsidRPr="00596ECF">
        <w:rPr>
          <w:sz w:val="28"/>
          <w:szCs w:val="28"/>
        </w:rPr>
        <w:t>3</w:t>
      </w:r>
      <w:r w:rsidRPr="00596ECF">
        <w:rPr>
          <w:sz w:val="28"/>
          <w:szCs w:val="28"/>
        </w:rPr>
        <w:t xml:space="preserve"> vòng gồm: </w:t>
      </w:r>
      <w:r w:rsidR="001F77B2" w:rsidRPr="00596ECF">
        <w:rPr>
          <w:sz w:val="28"/>
          <w:szCs w:val="28"/>
        </w:rPr>
        <w:t xml:space="preserve">vòng thi thứ </w:t>
      </w:r>
      <w:r w:rsidR="00831286" w:rsidRPr="00596ECF">
        <w:rPr>
          <w:sz w:val="28"/>
          <w:szCs w:val="28"/>
        </w:rPr>
        <w:t>1</w:t>
      </w:r>
      <w:r w:rsidR="001F77B2" w:rsidRPr="00596ECF">
        <w:rPr>
          <w:sz w:val="28"/>
          <w:szCs w:val="28"/>
        </w:rPr>
        <w:t xml:space="preserve"> (vòng</w:t>
      </w:r>
      <w:r w:rsidR="00831286" w:rsidRPr="00596ECF">
        <w:rPr>
          <w:sz w:val="28"/>
          <w:szCs w:val="28"/>
        </w:rPr>
        <w:t xml:space="preserve"> sơ khảo</w:t>
      </w:r>
      <w:r w:rsidRPr="00596ECF">
        <w:rPr>
          <w:sz w:val="28"/>
          <w:szCs w:val="28"/>
        </w:rPr>
        <w:t xml:space="preserve">); vòng thi </w:t>
      </w:r>
      <w:r w:rsidR="001F77B2" w:rsidRPr="00596ECF">
        <w:rPr>
          <w:sz w:val="28"/>
          <w:szCs w:val="28"/>
        </w:rPr>
        <w:t xml:space="preserve">thứ </w:t>
      </w:r>
      <w:r w:rsidRPr="00596ECF">
        <w:rPr>
          <w:sz w:val="28"/>
          <w:szCs w:val="28"/>
        </w:rPr>
        <w:t>2</w:t>
      </w:r>
      <w:r w:rsidR="001F77B2" w:rsidRPr="00596ECF">
        <w:rPr>
          <w:sz w:val="28"/>
          <w:szCs w:val="28"/>
        </w:rPr>
        <w:t xml:space="preserve"> (vòng </w:t>
      </w:r>
      <w:r w:rsidR="00831286" w:rsidRPr="00596ECF">
        <w:rPr>
          <w:sz w:val="28"/>
          <w:szCs w:val="28"/>
        </w:rPr>
        <w:t>bán kết</w:t>
      </w:r>
      <w:r w:rsidRPr="00596ECF">
        <w:rPr>
          <w:sz w:val="28"/>
          <w:szCs w:val="28"/>
        </w:rPr>
        <w:t>)</w:t>
      </w:r>
      <w:r w:rsidR="00831286" w:rsidRPr="00596ECF">
        <w:rPr>
          <w:sz w:val="28"/>
          <w:szCs w:val="28"/>
        </w:rPr>
        <w:t xml:space="preserve"> và v</w:t>
      </w:r>
      <w:r w:rsidR="001F77B2" w:rsidRPr="00596ECF">
        <w:rPr>
          <w:sz w:val="28"/>
          <w:szCs w:val="28"/>
        </w:rPr>
        <w:t xml:space="preserve">òng </w:t>
      </w:r>
      <w:r w:rsidR="00831286" w:rsidRPr="00596ECF">
        <w:rPr>
          <w:sz w:val="28"/>
          <w:szCs w:val="28"/>
        </w:rPr>
        <w:t xml:space="preserve">thi thứ 3 (vòng </w:t>
      </w:r>
      <w:proofErr w:type="gramStart"/>
      <w:r w:rsidR="001F77B2" w:rsidRPr="00596ECF">
        <w:rPr>
          <w:sz w:val="28"/>
          <w:szCs w:val="28"/>
        </w:rPr>
        <w:t>chung</w:t>
      </w:r>
      <w:proofErr w:type="gramEnd"/>
      <w:r w:rsidR="001F77B2" w:rsidRPr="00596ECF">
        <w:rPr>
          <w:sz w:val="28"/>
          <w:szCs w:val="28"/>
        </w:rPr>
        <w:t xml:space="preserve"> kết xếp giải</w:t>
      </w:r>
      <w:r w:rsidR="00831286" w:rsidRPr="00596ECF">
        <w:rPr>
          <w:sz w:val="28"/>
          <w:szCs w:val="28"/>
        </w:rPr>
        <w:t>)</w:t>
      </w:r>
      <w:r w:rsidR="001F77B2" w:rsidRPr="00596ECF">
        <w:rPr>
          <w:sz w:val="28"/>
          <w:szCs w:val="28"/>
        </w:rPr>
        <w:t>. N</w:t>
      </w:r>
      <w:r w:rsidRPr="00596ECF">
        <w:rPr>
          <w:sz w:val="28"/>
          <w:szCs w:val="28"/>
        </w:rPr>
        <w:t>ội dung thi của từng vòng</w:t>
      </w:r>
      <w:r w:rsidR="001F77B2" w:rsidRPr="00596ECF">
        <w:rPr>
          <w:sz w:val="28"/>
          <w:szCs w:val="28"/>
        </w:rPr>
        <w:t xml:space="preserve"> thi</w:t>
      </w:r>
      <w:r w:rsidRPr="00596ECF">
        <w:rPr>
          <w:sz w:val="28"/>
          <w:szCs w:val="28"/>
        </w:rPr>
        <w:t xml:space="preserve"> do Ban Tổ chức quy định trong Thể lệ.</w:t>
      </w:r>
    </w:p>
    <w:p w14:paraId="58F53CAE" w14:textId="6863ADCD" w:rsidR="00C8477D" w:rsidRPr="00596ECF" w:rsidRDefault="00C8477D" w:rsidP="00963120">
      <w:pPr>
        <w:spacing w:before="120"/>
        <w:ind w:firstLine="709"/>
        <w:jc w:val="both"/>
        <w:rPr>
          <w:sz w:val="28"/>
          <w:szCs w:val="28"/>
          <w:lang w:val="nl-NL"/>
        </w:rPr>
      </w:pPr>
      <w:r w:rsidRPr="00596ECF">
        <w:rPr>
          <w:sz w:val="28"/>
          <w:szCs w:val="28"/>
          <w:lang w:val="nl-NL"/>
        </w:rPr>
        <w:t xml:space="preserve">- </w:t>
      </w:r>
      <w:r w:rsidRPr="00596ECF">
        <w:rPr>
          <w:sz w:val="28"/>
          <w:szCs w:val="28"/>
        </w:rPr>
        <w:t xml:space="preserve">Điều kiện tham gia thi </w:t>
      </w:r>
      <w:r w:rsidR="0032580A" w:rsidRPr="00596ECF">
        <w:rPr>
          <w:sz w:val="28"/>
          <w:szCs w:val="28"/>
        </w:rPr>
        <w:t>dự thi các vòng</w:t>
      </w:r>
      <w:r w:rsidR="001F77B2" w:rsidRPr="00596ECF">
        <w:rPr>
          <w:sz w:val="28"/>
          <w:szCs w:val="28"/>
        </w:rPr>
        <w:t xml:space="preserve"> thi</w:t>
      </w:r>
      <w:r w:rsidR="0032580A" w:rsidRPr="00596ECF">
        <w:rPr>
          <w:sz w:val="28"/>
          <w:szCs w:val="28"/>
        </w:rPr>
        <w:t xml:space="preserve"> </w:t>
      </w:r>
      <w:r w:rsidRPr="00596ECF">
        <w:rPr>
          <w:sz w:val="28"/>
          <w:szCs w:val="28"/>
        </w:rPr>
        <w:t>do Ban</w:t>
      </w:r>
      <w:r w:rsidR="0032580A" w:rsidRPr="00596ECF">
        <w:rPr>
          <w:sz w:val="28"/>
          <w:szCs w:val="28"/>
        </w:rPr>
        <w:t xml:space="preserve"> Tổ chức quy định chi tiết trong Thể lệ Cuộc thi.</w:t>
      </w:r>
    </w:p>
    <w:p w14:paraId="5503EB16" w14:textId="0377D79A" w:rsidR="00C8477D" w:rsidRPr="00596ECF" w:rsidRDefault="00C8477D" w:rsidP="00963120">
      <w:pPr>
        <w:spacing w:before="120"/>
        <w:ind w:firstLine="709"/>
        <w:jc w:val="both"/>
        <w:rPr>
          <w:b/>
          <w:sz w:val="28"/>
          <w:szCs w:val="28"/>
        </w:rPr>
      </w:pPr>
      <w:r w:rsidRPr="00596ECF">
        <w:rPr>
          <w:b/>
          <w:iCs/>
          <w:sz w:val="28"/>
          <w:szCs w:val="28"/>
        </w:rPr>
        <w:t>5</w:t>
      </w:r>
      <w:r w:rsidR="00002CC9" w:rsidRPr="00596ECF">
        <w:rPr>
          <w:b/>
          <w:iCs/>
          <w:sz w:val="28"/>
          <w:szCs w:val="28"/>
        </w:rPr>
        <w:t>.</w:t>
      </w:r>
      <w:r w:rsidR="00AB7E02" w:rsidRPr="00596ECF">
        <w:rPr>
          <w:b/>
          <w:iCs/>
          <w:sz w:val="28"/>
          <w:szCs w:val="28"/>
        </w:rPr>
        <w:t xml:space="preserve"> Tiến độ </w:t>
      </w:r>
      <w:r w:rsidRPr="00596ECF">
        <w:rPr>
          <w:b/>
          <w:iCs/>
          <w:sz w:val="28"/>
          <w:szCs w:val="28"/>
        </w:rPr>
        <w:t xml:space="preserve">thực hiện </w:t>
      </w:r>
      <w:r w:rsidR="00AB7E02" w:rsidRPr="00596ECF">
        <w:rPr>
          <w:b/>
          <w:sz w:val="28"/>
          <w:szCs w:val="28"/>
        </w:rPr>
        <w:t xml:space="preserve"> </w:t>
      </w:r>
    </w:p>
    <w:p w14:paraId="3194D916" w14:textId="45F7B3CA" w:rsidR="00DE7AF7" w:rsidRPr="00596ECF" w:rsidRDefault="00C8477D" w:rsidP="00963120">
      <w:pPr>
        <w:spacing w:before="120"/>
        <w:ind w:firstLine="709"/>
        <w:jc w:val="both"/>
        <w:rPr>
          <w:sz w:val="28"/>
          <w:szCs w:val="28"/>
          <w:lang w:val="nl-NL"/>
        </w:rPr>
      </w:pPr>
      <w:r w:rsidRPr="00596ECF">
        <w:rPr>
          <w:sz w:val="28"/>
          <w:szCs w:val="28"/>
        </w:rPr>
        <w:t xml:space="preserve">- Trước ngày </w:t>
      </w:r>
      <w:r w:rsidR="00E31B2A">
        <w:rPr>
          <w:sz w:val="28"/>
          <w:szCs w:val="28"/>
        </w:rPr>
        <w:t>30</w:t>
      </w:r>
      <w:r w:rsidRPr="00596ECF">
        <w:rPr>
          <w:sz w:val="28"/>
          <w:szCs w:val="28"/>
        </w:rPr>
        <w:t>/</w:t>
      </w:r>
      <w:r w:rsidR="004756EA" w:rsidRPr="00596ECF">
        <w:rPr>
          <w:sz w:val="28"/>
          <w:szCs w:val="28"/>
        </w:rPr>
        <w:t>9</w:t>
      </w:r>
      <w:r w:rsidRPr="00596ECF">
        <w:rPr>
          <w:sz w:val="28"/>
          <w:szCs w:val="28"/>
        </w:rPr>
        <w:t xml:space="preserve">/2020: </w:t>
      </w:r>
      <w:r w:rsidR="00DE7AF7" w:rsidRPr="00596ECF">
        <w:rPr>
          <w:sz w:val="28"/>
          <w:szCs w:val="28"/>
          <w:lang w:val="nl-NL"/>
        </w:rPr>
        <w:t>Xây dựng</w:t>
      </w:r>
      <w:r w:rsidR="00DE7AF7" w:rsidRPr="00596ECF">
        <w:rPr>
          <w:sz w:val="28"/>
          <w:szCs w:val="28"/>
        </w:rPr>
        <w:t xml:space="preserve">, ban hành Kế hoạch, thành lập Ban Tổ chức, Tổ </w:t>
      </w:r>
      <w:proofErr w:type="gramStart"/>
      <w:r w:rsidR="00DE7AF7" w:rsidRPr="00596ECF">
        <w:rPr>
          <w:sz w:val="28"/>
          <w:szCs w:val="28"/>
        </w:rPr>
        <w:t>thư</w:t>
      </w:r>
      <w:proofErr w:type="gramEnd"/>
      <w:r w:rsidR="00DE7AF7" w:rsidRPr="00596ECF">
        <w:rPr>
          <w:sz w:val="28"/>
          <w:szCs w:val="28"/>
        </w:rPr>
        <w:t xml:space="preserve"> ký giúp việc</w:t>
      </w:r>
    </w:p>
    <w:p w14:paraId="5E08A109" w14:textId="01F92E9D" w:rsidR="000A73AE" w:rsidRPr="00596ECF" w:rsidRDefault="00763DB6" w:rsidP="00142804">
      <w:pPr>
        <w:spacing w:before="120"/>
        <w:ind w:firstLine="709"/>
        <w:jc w:val="both"/>
        <w:rPr>
          <w:sz w:val="28"/>
          <w:szCs w:val="28"/>
          <w:lang w:val="nl-NL"/>
        </w:rPr>
      </w:pPr>
      <w:r w:rsidRPr="00596ECF">
        <w:rPr>
          <w:sz w:val="28"/>
          <w:szCs w:val="28"/>
        </w:rPr>
        <w:t xml:space="preserve">- </w:t>
      </w:r>
      <w:r w:rsidR="00BA1EF1" w:rsidRPr="00596ECF">
        <w:rPr>
          <w:sz w:val="28"/>
          <w:szCs w:val="28"/>
        </w:rPr>
        <w:t xml:space="preserve">Trước </w:t>
      </w:r>
      <w:r w:rsidR="00142804">
        <w:rPr>
          <w:sz w:val="28"/>
          <w:szCs w:val="28"/>
        </w:rPr>
        <w:t>15</w:t>
      </w:r>
      <w:r w:rsidR="00E31B2A">
        <w:rPr>
          <w:sz w:val="28"/>
          <w:szCs w:val="28"/>
        </w:rPr>
        <w:t>/10</w:t>
      </w:r>
      <w:r w:rsidR="00C8477D" w:rsidRPr="00596ECF">
        <w:rPr>
          <w:sz w:val="28"/>
          <w:szCs w:val="28"/>
        </w:rPr>
        <w:t>/2020:</w:t>
      </w:r>
      <w:r w:rsidR="00AB7E02" w:rsidRPr="00596ECF">
        <w:rPr>
          <w:sz w:val="28"/>
          <w:szCs w:val="28"/>
        </w:rPr>
        <w:t xml:space="preserve"> </w:t>
      </w:r>
      <w:r w:rsidR="00DE7AF7" w:rsidRPr="00596ECF">
        <w:rPr>
          <w:sz w:val="28"/>
          <w:szCs w:val="28"/>
          <w:lang w:val="nl-NL"/>
        </w:rPr>
        <w:t>D</w:t>
      </w:r>
      <w:r w:rsidR="00DE7AF7" w:rsidRPr="00596ECF">
        <w:rPr>
          <w:sz w:val="28"/>
          <w:szCs w:val="28"/>
        </w:rPr>
        <w:t>ự toán kinh phí</w:t>
      </w:r>
      <w:r w:rsidR="00DE7AF7" w:rsidRPr="00596ECF">
        <w:rPr>
          <w:sz w:val="28"/>
          <w:szCs w:val="28"/>
          <w:lang w:val="nl-NL"/>
        </w:rPr>
        <w:t xml:space="preserve">, chuẩn bị các điều kiện tổ chức </w:t>
      </w:r>
      <w:r w:rsidR="00DE7AF7" w:rsidRPr="00596ECF">
        <w:rPr>
          <w:sz w:val="28"/>
          <w:szCs w:val="28"/>
          <w:lang w:val="nl-NL"/>
        </w:rPr>
        <w:br/>
        <w:t>cuộc thi.</w:t>
      </w:r>
      <w:r w:rsidR="00C8477D" w:rsidRPr="00596ECF">
        <w:rPr>
          <w:sz w:val="28"/>
          <w:szCs w:val="28"/>
        </w:rPr>
        <w:t xml:space="preserve"> Ban hành </w:t>
      </w:r>
      <w:r w:rsidR="00AB7E02" w:rsidRPr="00596ECF">
        <w:rPr>
          <w:sz w:val="28"/>
          <w:szCs w:val="28"/>
          <w:lang w:val="nl-NL"/>
        </w:rPr>
        <w:t>Thể lệ</w:t>
      </w:r>
      <w:r w:rsidR="00686C92" w:rsidRPr="00596ECF">
        <w:rPr>
          <w:sz w:val="28"/>
          <w:szCs w:val="28"/>
          <w:lang w:val="nl-NL"/>
        </w:rPr>
        <w:t>;</w:t>
      </w:r>
      <w:r w:rsidR="00AB7E02" w:rsidRPr="00596ECF">
        <w:rPr>
          <w:sz w:val="28"/>
          <w:szCs w:val="28"/>
          <w:lang w:val="nl-NL"/>
        </w:rPr>
        <w:t xml:space="preserve"> </w:t>
      </w:r>
      <w:r w:rsidR="00AB7E02" w:rsidRPr="00596ECF">
        <w:rPr>
          <w:sz w:val="28"/>
          <w:szCs w:val="28"/>
        </w:rPr>
        <w:t xml:space="preserve">Bộ đề thi </w:t>
      </w:r>
      <w:r w:rsidR="00AB7E02" w:rsidRPr="00596ECF">
        <w:rPr>
          <w:sz w:val="28"/>
          <w:szCs w:val="28"/>
          <w:lang w:val="nl-NL"/>
        </w:rPr>
        <w:t>và các nội dung cuộc thi</w:t>
      </w:r>
      <w:r w:rsidR="00C8477D" w:rsidRPr="00596ECF">
        <w:rPr>
          <w:sz w:val="28"/>
          <w:szCs w:val="28"/>
          <w:lang w:val="nl-NL"/>
        </w:rPr>
        <w:t>;</w:t>
      </w:r>
      <w:r w:rsidR="00AB7E02" w:rsidRPr="00596ECF">
        <w:rPr>
          <w:sz w:val="28"/>
          <w:szCs w:val="28"/>
          <w:lang w:val="nl-NL"/>
        </w:rPr>
        <w:t xml:space="preserve"> phát động, tuyên truyền về cuộc thi</w:t>
      </w:r>
      <w:r w:rsidR="00C8477D" w:rsidRPr="00596ECF">
        <w:rPr>
          <w:sz w:val="28"/>
          <w:szCs w:val="28"/>
          <w:lang w:val="nl-NL"/>
        </w:rPr>
        <w:t>.</w:t>
      </w:r>
    </w:p>
    <w:p w14:paraId="07EBC890" w14:textId="5141FD54" w:rsidR="00C8477D" w:rsidRPr="00596ECF" w:rsidRDefault="00C8477D" w:rsidP="00963120">
      <w:pPr>
        <w:spacing w:before="120"/>
        <w:ind w:firstLine="709"/>
        <w:jc w:val="both"/>
        <w:rPr>
          <w:sz w:val="28"/>
          <w:szCs w:val="28"/>
          <w:lang w:val="nl-NL"/>
        </w:rPr>
      </w:pPr>
      <w:r w:rsidRPr="00596ECF">
        <w:rPr>
          <w:sz w:val="28"/>
          <w:szCs w:val="28"/>
          <w:lang w:val="nl-NL"/>
        </w:rPr>
        <w:t xml:space="preserve">- </w:t>
      </w:r>
      <w:r w:rsidR="00142804">
        <w:rPr>
          <w:sz w:val="28"/>
          <w:szCs w:val="28"/>
          <w:lang w:val="nl-NL"/>
        </w:rPr>
        <w:t>Trước ngày</w:t>
      </w:r>
      <w:r w:rsidRPr="00596ECF">
        <w:rPr>
          <w:sz w:val="28"/>
          <w:szCs w:val="28"/>
          <w:lang w:val="nl-NL"/>
        </w:rPr>
        <w:t xml:space="preserve"> </w:t>
      </w:r>
      <w:r w:rsidR="00E31B2A">
        <w:rPr>
          <w:sz w:val="28"/>
          <w:szCs w:val="28"/>
          <w:lang w:val="nl-NL"/>
        </w:rPr>
        <w:t>15/11</w:t>
      </w:r>
      <w:r w:rsidRPr="00596ECF">
        <w:rPr>
          <w:sz w:val="28"/>
          <w:szCs w:val="28"/>
          <w:lang w:val="nl-NL"/>
        </w:rPr>
        <w:t>/2020: Tổ chức thi.</w:t>
      </w:r>
    </w:p>
    <w:p w14:paraId="32299062" w14:textId="051E6641" w:rsidR="000A73AE" w:rsidRPr="00596ECF" w:rsidRDefault="00C8477D" w:rsidP="00963120">
      <w:pPr>
        <w:spacing w:before="120"/>
        <w:ind w:firstLine="709"/>
        <w:jc w:val="both"/>
        <w:rPr>
          <w:iCs/>
          <w:sz w:val="28"/>
          <w:szCs w:val="28"/>
        </w:rPr>
      </w:pPr>
      <w:r w:rsidRPr="00596ECF">
        <w:rPr>
          <w:sz w:val="28"/>
          <w:szCs w:val="28"/>
          <w:lang w:val="nl-NL"/>
        </w:rPr>
        <w:t xml:space="preserve">- </w:t>
      </w:r>
      <w:r w:rsidR="003408CD" w:rsidRPr="00596ECF">
        <w:rPr>
          <w:sz w:val="28"/>
          <w:szCs w:val="28"/>
          <w:lang w:val="nl-NL"/>
        </w:rPr>
        <w:t xml:space="preserve">Dự kiến tháng </w:t>
      </w:r>
      <w:r w:rsidR="00E31B2A">
        <w:rPr>
          <w:sz w:val="28"/>
          <w:szCs w:val="28"/>
          <w:lang w:val="nl-NL"/>
        </w:rPr>
        <w:t>12</w:t>
      </w:r>
      <w:r w:rsidR="003408CD" w:rsidRPr="00596ECF">
        <w:rPr>
          <w:sz w:val="28"/>
          <w:szCs w:val="28"/>
          <w:lang w:val="nl-NL"/>
        </w:rPr>
        <w:t>/2020</w:t>
      </w:r>
      <w:r w:rsidRPr="00596ECF">
        <w:rPr>
          <w:sz w:val="28"/>
          <w:szCs w:val="28"/>
          <w:lang w:val="nl-NL"/>
        </w:rPr>
        <w:t xml:space="preserve">: </w:t>
      </w:r>
      <w:r w:rsidR="0032580A" w:rsidRPr="00596ECF">
        <w:rPr>
          <w:sz w:val="28"/>
          <w:szCs w:val="28"/>
          <w:lang w:val="nl-NL"/>
        </w:rPr>
        <w:t>Thông báo kết quả và t</w:t>
      </w:r>
      <w:r w:rsidRPr="00596ECF">
        <w:rPr>
          <w:sz w:val="28"/>
          <w:szCs w:val="28"/>
          <w:lang w:val="nl-NL"/>
        </w:rPr>
        <w:t>ổng kết – trao thưởng.</w:t>
      </w:r>
    </w:p>
    <w:p w14:paraId="2FD319B6" w14:textId="77777777" w:rsidR="00686C92" w:rsidRPr="00596ECF" w:rsidRDefault="00C8477D" w:rsidP="00963120">
      <w:pPr>
        <w:spacing w:before="120"/>
        <w:ind w:firstLine="709"/>
        <w:jc w:val="both"/>
        <w:rPr>
          <w:b/>
          <w:bCs/>
          <w:iCs/>
          <w:sz w:val="28"/>
          <w:szCs w:val="28"/>
        </w:rPr>
      </w:pPr>
      <w:r w:rsidRPr="00596ECF">
        <w:rPr>
          <w:b/>
          <w:iCs/>
          <w:sz w:val="28"/>
          <w:szCs w:val="28"/>
        </w:rPr>
        <w:t>6. Thành phần Ban Tổ chức</w:t>
      </w:r>
      <w:r w:rsidRPr="00596ECF">
        <w:rPr>
          <w:b/>
          <w:bCs/>
          <w:iCs/>
          <w:sz w:val="28"/>
          <w:szCs w:val="28"/>
        </w:rPr>
        <w:t xml:space="preserve"> </w:t>
      </w:r>
    </w:p>
    <w:p w14:paraId="3D071EAD" w14:textId="00B8BF47" w:rsidR="00C8477D" w:rsidRPr="006F5166" w:rsidRDefault="004F42BC" w:rsidP="00963120">
      <w:pPr>
        <w:spacing w:before="120"/>
        <w:ind w:firstLine="709"/>
        <w:jc w:val="both"/>
        <w:rPr>
          <w:bCs/>
          <w:iCs/>
          <w:spacing w:val="-4"/>
          <w:sz w:val="28"/>
          <w:szCs w:val="28"/>
        </w:rPr>
      </w:pPr>
      <w:r w:rsidRPr="006F5166">
        <w:rPr>
          <w:bCs/>
          <w:iCs/>
          <w:spacing w:val="-4"/>
          <w:sz w:val="28"/>
          <w:szCs w:val="28"/>
        </w:rPr>
        <w:t xml:space="preserve">Ban Tổ chức cuộc thi do </w:t>
      </w:r>
      <w:r w:rsidR="00287C19" w:rsidRPr="006F5166">
        <w:rPr>
          <w:bCs/>
          <w:iCs/>
          <w:spacing w:val="-4"/>
          <w:sz w:val="28"/>
          <w:szCs w:val="28"/>
        </w:rPr>
        <w:t>Sở Tư pháp</w:t>
      </w:r>
      <w:r w:rsidR="00234680" w:rsidRPr="006F5166">
        <w:rPr>
          <w:bCs/>
          <w:iCs/>
          <w:spacing w:val="-4"/>
          <w:sz w:val="28"/>
          <w:szCs w:val="28"/>
        </w:rPr>
        <w:t xml:space="preserve"> </w:t>
      </w:r>
      <w:r w:rsidR="00686C92" w:rsidRPr="006F5166">
        <w:rPr>
          <w:bCs/>
          <w:iCs/>
          <w:spacing w:val="-4"/>
          <w:sz w:val="28"/>
          <w:szCs w:val="28"/>
        </w:rPr>
        <w:t xml:space="preserve">ban hành Quyết định </w:t>
      </w:r>
      <w:r w:rsidRPr="006F5166">
        <w:rPr>
          <w:bCs/>
          <w:iCs/>
          <w:spacing w:val="-4"/>
          <w:sz w:val="28"/>
          <w:szCs w:val="28"/>
        </w:rPr>
        <w:t xml:space="preserve">thành lập, gồm: </w:t>
      </w:r>
    </w:p>
    <w:p w14:paraId="613A46DC" w14:textId="56EA73BC" w:rsidR="00C8477D" w:rsidRPr="00596ECF" w:rsidRDefault="00C8477D" w:rsidP="00963120">
      <w:pPr>
        <w:spacing w:before="120"/>
        <w:ind w:firstLine="709"/>
        <w:jc w:val="both"/>
        <w:rPr>
          <w:bCs/>
          <w:iCs/>
          <w:sz w:val="28"/>
          <w:szCs w:val="28"/>
        </w:rPr>
      </w:pPr>
      <w:r w:rsidRPr="00596ECF">
        <w:rPr>
          <w:bCs/>
          <w:iCs/>
          <w:sz w:val="28"/>
          <w:szCs w:val="28"/>
        </w:rPr>
        <w:t xml:space="preserve">- </w:t>
      </w:r>
      <w:r w:rsidR="004F42BC" w:rsidRPr="00596ECF">
        <w:rPr>
          <w:bCs/>
          <w:iCs/>
          <w:sz w:val="28"/>
          <w:szCs w:val="28"/>
        </w:rPr>
        <w:t xml:space="preserve">Trưởng Ban </w:t>
      </w:r>
      <w:r w:rsidR="00E5318E" w:rsidRPr="00596ECF">
        <w:rPr>
          <w:bCs/>
          <w:iCs/>
          <w:sz w:val="28"/>
          <w:szCs w:val="28"/>
        </w:rPr>
        <w:t>T</w:t>
      </w:r>
      <w:r w:rsidR="004F42BC" w:rsidRPr="00596ECF">
        <w:rPr>
          <w:bCs/>
          <w:iCs/>
          <w:sz w:val="28"/>
          <w:szCs w:val="28"/>
        </w:rPr>
        <w:t>ổ chức</w:t>
      </w:r>
      <w:r w:rsidRPr="00596ECF">
        <w:rPr>
          <w:bCs/>
          <w:iCs/>
          <w:sz w:val="28"/>
          <w:szCs w:val="28"/>
        </w:rPr>
        <w:t>:</w:t>
      </w:r>
      <w:r w:rsidR="00BA1EF1" w:rsidRPr="00596ECF">
        <w:rPr>
          <w:bCs/>
          <w:iCs/>
          <w:sz w:val="28"/>
          <w:szCs w:val="28"/>
        </w:rPr>
        <w:t xml:space="preserve"> </w:t>
      </w:r>
      <w:r w:rsidR="00963120" w:rsidRPr="00596ECF">
        <w:rPr>
          <w:bCs/>
          <w:iCs/>
          <w:sz w:val="28"/>
          <w:szCs w:val="28"/>
        </w:rPr>
        <w:t xml:space="preserve">Lãnh đạo </w:t>
      </w:r>
      <w:r w:rsidR="00287C19">
        <w:rPr>
          <w:bCs/>
          <w:iCs/>
          <w:sz w:val="28"/>
          <w:szCs w:val="28"/>
        </w:rPr>
        <w:t>Sở Tư pháp</w:t>
      </w:r>
    </w:p>
    <w:p w14:paraId="3595BE03" w14:textId="585E23EB" w:rsidR="00C8477D" w:rsidRPr="00596ECF" w:rsidRDefault="00C8477D" w:rsidP="00963120">
      <w:pPr>
        <w:spacing w:before="120"/>
        <w:ind w:firstLine="709"/>
        <w:jc w:val="both"/>
        <w:rPr>
          <w:bCs/>
          <w:iCs/>
          <w:sz w:val="28"/>
          <w:szCs w:val="28"/>
        </w:rPr>
      </w:pPr>
      <w:r w:rsidRPr="00596ECF">
        <w:rPr>
          <w:bCs/>
          <w:iCs/>
          <w:sz w:val="28"/>
          <w:szCs w:val="28"/>
        </w:rPr>
        <w:t xml:space="preserve">- </w:t>
      </w:r>
      <w:r w:rsidR="0066669B" w:rsidRPr="00596ECF">
        <w:rPr>
          <w:bCs/>
          <w:iCs/>
          <w:sz w:val="28"/>
          <w:szCs w:val="28"/>
        </w:rPr>
        <w:t>Phó Trưởng ban</w:t>
      </w:r>
      <w:r w:rsidRPr="00596ECF">
        <w:rPr>
          <w:bCs/>
          <w:iCs/>
          <w:sz w:val="28"/>
          <w:szCs w:val="28"/>
        </w:rPr>
        <w:t>:</w:t>
      </w:r>
      <w:r w:rsidR="0066669B" w:rsidRPr="00596ECF">
        <w:rPr>
          <w:bCs/>
          <w:iCs/>
          <w:sz w:val="28"/>
          <w:szCs w:val="28"/>
        </w:rPr>
        <w:t xml:space="preserve"> </w:t>
      </w:r>
      <w:r w:rsidR="00234680">
        <w:rPr>
          <w:bCs/>
          <w:iCs/>
          <w:sz w:val="28"/>
          <w:szCs w:val="28"/>
        </w:rPr>
        <w:t>L</w:t>
      </w:r>
      <w:r w:rsidR="00963120">
        <w:rPr>
          <w:bCs/>
          <w:iCs/>
          <w:sz w:val="28"/>
          <w:szCs w:val="28"/>
        </w:rPr>
        <w:t xml:space="preserve">ãnh đạo </w:t>
      </w:r>
      <w:r w:rsidR="00287C19">
        <w:rPr>
          <w:bCs/>
          <w:iCs/>
          <w:sz w:val="28"/>
          <w:szCs w:val="28"/>
        </w:rPr>
        <w:t>Tỉnh Đoàn</w:t>
      </w:r>
    </w:p>
    <w:p w14:paraId="5762DFAE" w14:textId="1E73D988" w:rsidR="004F42BC" w:rsidRPr="00596ECF" w:rsidRDefault="00C8477D" w:rsidP="00963120">
      <w:pPr>
        <w:spacing w:before="120"/>
        <w:ind w:firstLine="709"/>
        <w:jc w:val="both"/>
        <w:rPr>
          <w:b/>
          <w:bCs/>
          <w:iCs/>
          <w:sz w:val="28"/>
          <w:szCs w:val="28"/>
        </w:rPr>
      </w:pPr>
      <w:r w:rsidRPr="00596ECF">
        <w:rPr>
          <w:bCs/>
          <w:iCs/>
          <w:sz w:val="28"/>
          <w:szCs w:val="28"/>
        </w:rPr>
        <w:t xml:space="preserve">- Thành viên Ban Tổ chức: </w:t>
      </w:r>
      <w:r w:rsidR="00505431" w:rsidRPr="00596ECF">
        <w:rPr>
          <w:bCs/>
          <w:iCs/>
          <w:sz w:val="28"/>
          <w:szCs w:val="28"/>
        </w:rPr>
        <w:t xml:space="preserve">Thành viên </w:t>
      </w:r>
      <w:r w:rsidR="0066669B" w:rsidRPr="00596ECF">
        <w:rPr>
          <w:bCs/>
          <w:iCs/>
          <w:sz w:val="28"/>
          <w:szCs w:val="28"/>
        </w:rPr>
        <w:t xml:space="preserve">Hội đồng phối hợp phổ biến giáo dục pháp luật tỉnh ở các ngành: </w:t>
      </w:r>
      <w:r w:rsidR="0032580A" w:rsidRPr="00596ECF">
        <w:rPr>
          <w:bCs/>
          <w:iCs/>
          <w:sz w:val="28"/>
          <w:szCs w:val="28"/>
        </w:rPr>
        <w:t xml:space="preserve">Công </w:t>
      </w:r>
      <w:proofErr w:type="gramStart"/>
      <w:r w:rsidR="0032580A" w:rsidRPr="00596ECF">
        <w:rPr>
          <w:bCs/>
          <w:iCs/>
          <w:sz w:val="28"/>
          <w:szCs w:val="28"/>
        </w:rPr>
        <w:t>an</w:t>
      </w:r>
      <w:proofErr w:type="gramEnd"/>
      <w:r w:rsidR="0032580A" w:rsidRPr="00596ECF">
        <w:rPr>
          <w:bCs/>
          <w:iCs/>
          <w:sz w:val="28"/>
          <w:szCs w:val="28"/>
        </w:rPr>
        <w:t xml:space="preserve"> Tỉnh, </w:t>
      </w:r>
      <w:r w:rsidR="00A43A6C">
        <w:rPr>
          <w:bCs/>
          <w:iCs/>
          <w:sz w:val="28"/>
          <w:szCs w:val="28"/>
        </w:rPr>
        <w:t>Ban An toàn giao thông;</w:t>
      </w:r>
      <w:r w:rsidR="0032580A" w:rsidRPr="00596ECF">
        <w:rPr>
          <w:bCs/>
          <w:iCs/>
          <w:sz w:val="28"/>
          <w:szCs w:val="28"/>
        </w:rPr>
        <w:t xml:space="preserve"> </w:t>
      </w:r>
      <w:r w:rsidR="00287C19">
        <w:rPr>
          <w:bCs/>
          <w:iCs/>
          <w:sz w:val="28"/>
          <w:szCs w:val="28"/>
        </w:rPr>
        <w:t xml:space="preserve">Sở Giáo dục và Đào tạo; </w:t>
      </w:r>
      <w:r w:rsidR="0066669B" w:rsidRPr="00596ECF">
        <w:rPr>
          <w:bCs/>
          <w:iCs/>
          <w:sz w:val="28"/>
          <w:szCs w:val="28"/>
        </w:rPr>
        <w:t>Sở Thông tin và Truyền thông,</w:t>
      </w:r>
      <w:r w:rsidR="00963120">
        <w:rPr>
          <w:bCs/>
          <w:iCs/>
          <w:sz w:val="28"/>
          <w:szCs w:val="28"/>
        </w:rPr>
        <w:t xml:space="preserve"> Sở Tài chính,</w:t>
      </w:r>
      <w:r w:rsidR="0066669B" w:rsidRPr="00596ECF">
        <w:rPr>
          <w:bCs/>
          <w:iCs/>
          <w:sz w:val="28"/>
          <w:szCs w:val="28"/>
        </w:rPr>
        <w:t xml:space="preserve"> Sở Khoa học </w:t>
      </w:r>
      <w:r w:rsidR="00C91860" w:rsidRPr="00596ECF">
        <w:rPr>
          <w:bCs/>
          <w:iCs/>
          <w:sz w:val="28"/>
          <w:szCs w:val="28"/>
        </w:rPr>
        <w:t xml:space="preserve">và </w:t>
      </w:r>
      <w:r w:rsidR="0066669B" w:rsidRPr="00596ECF">
        <w:rPr>
          <w:bCs/>
          <w:iCs/>
          <w:sz w:val="28"/>
          <w:szCs w:val="28"/>
        </w:rPr>
        <w:t>công nghệ, Báo Bình Dương, Đài Phát</w:t>
      </w:r>
      <w:r w:rsidR="00C91860" w:rsidRPr="00596ECF">
        <w:rPr>
          <w:bCs/>
          <w:iCs/>
          <w:sz w:val="28"/>
          <w:szCs w:val="28"/>
        </w:rPr>
        <w:t xml:space="preserve"> thanh – truyền hình Bình Dương.</w:t>
      </w:r>
    </w:p>
    <w:p w14:paraId="322FA354" w14:textId="2A461BA5" w:rsidR="000F1974" w:rsidRPr="00596ECF" w:rsidRDefault="00C8477D" w:rsidP="00963120">
      <w:pPr>
        <w:spacing w:before="120"/>
        <w:ind w:firstLine="709"/>
        <w:jc w:val="both"/>
        <w:rPr>
          <w:bCs/>
          <w:iCs/>
          <w:sz w:val="28"/>
          <w:szCs w:val="28"/>
        </w:rPr>
      </w:pPr>
      <w:r w:rsidRPr="00596ECF">
        <w:rPr>
          <w:bCs/>
          <w:iCs/>
          <w:sz w:val="28"/>
          <w:szCs w:val="28"/>
        </w:rPr>
        <w:t xml:space="preserve">- </w:t>
      </w:r>
      <w:r w:rsidR="004F42BC" w:rsidRPr="00596ECF">
        <w:rPr>
          <w:bCs/>
          <w:iCs/>
          <w:sz w:val="28"/>
          <w:szCs w:val="28"/>
        </w:rPr>
        <w:t>Tổ thư ký</w:t>
      </w:r>
      <w:r w:rsidRPr="00596ECF">
        <w:rPr>
          <w:bCs/>
          <w:iCs/>
          <w:sz w:val="28"/>
          <w:szCs w:val="28"/>
        </w:rPr>
        <w:t xml:space="preserve"> giúp việc</w:t>
      </w:r>
      <w:r w:rsidR="00686C92" w:rsidRPr="00596ECF">
        <w:rPr>
          <w:bCs/>
          <w:iCs/>
          <w:sz w:val="28"/>
          <w:szCs w:val="28"/>
        </w:rPr>
        <w:t xml:space="preserve">: </w:t>
      </w:r>
      <w:r w:rsidR="00CC31E9" w:rsidRPr="00596ECF">
        <w:rPr>
          <w:bCs/>
          <w:iCs/>
          <w:sz w:val="28"/>
          <w:szCs w:val="28"/>
        </w:rPr>
        <w:t xml:space="preserve">Cán bộ công chức </w:t>
      </w:r>
      <w:r w:rsidR="004F42BC" w:rsidRPr="00596ECF">
        <w:rPr>
          <w:bCs/>
          <w:iCs/>
          <w:sz w:val="28"/>
          <w:szCs w:val="28"/>
        </w:rPr>
        <w:t xml:space="preserve">thuộc </w:t>
      </w:r>
      <w:r w:rsidR="00CC31E9" w:rsidRPr="00596ECF">
        <w:rPr>
          <w:bCs/>
          <w:iCs/>
          <w:sz w:val="28"/>
          <w:szCs w:val="28"/>
        </w:rPr>
        <w:t xml:space="preserve">Sở Tư pháp, </w:t>
      </w:r>
      <w:r w:rsidR="00763DB6" w:rsidRPr="00596ECF">
        <w:rPr>
          <w:bCs/>
          <w:iCs/>
          <w:sz w:val="28"/>
          <w:szCs w:val="28"/>
        </w:rPr>
        <w:t>Tỉnh Đoàn</w:t>
      </w:r>
      <w:r w:rsidR="0032580A" w:rsidRPr="00596ECF">
        <w:rPr>
          <w:bCs/>
          <w:iCs/>
          <w:sz w:val="28"/>
          <w:szCs w:val="28"/>
        </w:rPr>
        <w:t xml:space="preserve">, </w:t>
      </w:r>
      <w:r w:rsidR="00963120">
        <w:rPr>
          <w:bCs/>
          <w:iCs/>
          <w:sz w:val="28"/>
          <w:szCs w:val="28"/>
        </w:rPr>
        <w:t xml:space="preserve">Sở Tài chính, </w:t>
      </w:r>
      <w:r w:rsidR="0032580A" w:rsidRPr="00596ECF">
        <w:rPr>
          <w:bCs/>
          <w:iCs/>
          <w:sz w:val="28"/>
          <w:szCs w:val="28"/>
        </w:rPr>
        <w:t>Công an tỉnh</w:t>
      </w:r>
      <w:r w:rsidR="00CC31E9" w:rsidRPr="00596ECF">
        <w:rPr>
          <w:bCs/>
          <w:iCs/>
          <w:sz w:val="28"/>
          <w:szCs w:val="28"/>
        </w:rPr>
        <w:t xml:space="preserve"> và</w:t>
      </w:r>
      <w:r w:rsidR="0032580A" w:rsidRPr="00596ECF">
        <w:rPr>
          <w:bCs/>
          <w:iCs/>
          <w:sz w:val="28"/>
          <w:szCs w:val="28"/>
        </w:rPr>
        <w:t xml:space="preserve"> Ban An toàn giao thông tỉnh</w:t>
      </w:r>
      <w:r w:rsidR="00287C19">
        <w:rPr>
          <w:bCs/>
          <w:iCs/>
          <w:sz w:val="28"/>
          <w:szCs w:val="28"/>
        </w:rPr>
        <w:t>, Sở Thông tin và Truyền thông, Sở Khoa học và Công nghệ</w:t>
      </w:r>
      <w:r w:rsidR="004F42BC" w:rsidRPr="00596ECF">
        <w:rPr>
          <w:bCs/>
          <w:iCs/>
          <w:sz w:val="28"/>
          <w:szCs w:val="28"/>
        </w:rPr>
        <w:t>.</w:t>
      </w:r>
    </w:p>
    <w:p w14:paraId="392881AF" w14:textId="13DA1609" w:rsidR="00C8477D" w:rsidRPr="00596ECF" w:rsidRDefault="00C8477D" w:rsidP="00963120">
      <w:pPr>
        <w:spacing w:before="120"/>
        <w:ind w:firstLine="709"/>
        <w:jc w:val="both"/>
        <w:rPr>
          <w:b/>
          <w:iCs/>
          <w:sz w:val="28"/>
          <w:szCs w:val="28"/>
        </w:rPr>
      </w:pPr>
      <w:r w:rsidRPr="00596ECF">
        <w:rPr>
          <w:b/>
          <w:iCs/>
          <w:sz w:val="28"/>
          <w:szCs w:val="28"/>
        </w:rPr>
        <w:t xml:space="preserve">III. PHÂN CÔNG </w:t>
      </w:r>
      <w:r w:rsidR="00BA1EF1" w:rsidRPr="00596ECF">
        <w:rPr>
          <w:b/>
          <w:iCs/>
          <w:sz w:val="28"/>
          <w:szCs w:val="28"/>
        </w:rPr>
        <w:t>NHIỆM VỤ</w:t>
      </w:r>
      <w:r w:rsidRPr="00596ECF">
        <w:rPr>
          <w:b/>
          <w:iCs/>
          <w:sz w:val="28"/>
          <w:szCs w:val="28"/>
        </w:rPr>
        <w:t xml:space="preserve"> </w:t>
      </w:r>
    </w:p>
    <w:p w14:paraId="61B98F95" w14:textId="2DEC1AAC" w:rsidR="00C8477D" w:rsidRPr="00596ECF" w:rsidRDefault="00CC3050" w:rsidP="00963120">
      <w:pPr>
        <w:spacing w:before="120"/>
        <w:ind w:firstLine="709"/>
        <w:jc w:val="both"/>
        <w:rPr>
          <w:b/>
          <w:bCs/>
          <w:iCs/>
          <w:sz w:val="28"/>
          <w:szCs w:val="28"/>
        </w:rPr>
      </w:pPr>
      <w:r w:rsidRPr="00596ECF">
        <w:rPr>
          <w:b/>
          <w:bCs/>
          <w:iCs/>
          <w:sz w:val="28"/>
          <w:szCs w:val="28"/>
        </w:rPr>
        <w:t xml:space="preserve">1. </w:t>
      </w:r>
      <w:r w:rsidR="006F7067" w:rsidRPr="00596ECF">
        <w:rPr>
          <w:b/>
          <w:bCs/>
          <w:iCs/>
          <w:sz w:val="28"/>
          <w:szCs w:val="28"/>
        </w:rPr>
        <w:t xml:space="preserve"> </w:t>
      </w:r>
      <w:r w:rsidR="00067721" w:rsidRPr="00596ECF">
        <w:rPr>
          <w:b/>
          <w:bCs/>
          <w:iCs/>
          <w:sz w:val="28"/>
          <w:szCs w:val="28"/>
        </w:rPr>
        <w:t>Sở Tư pháp</w:t>
      </w:r>
    </w:p>
    <w:p w14:paraId="2077A0DF" w14:textId="48AA2BE0" w:rsidR="00AE3B29" w:rsidRPr="00596ECF" w:rsidRDefault="00287C19" w:rsidP="00963120">
      <w:pPr>
        <w:spacing w:before="120"/>
        <w:ind w:firstLine="709"/>
        <w:jc w:val="both"/>
        <w:rPr>
          <w:bCs/>
          <w:iCs/>
          <w:sz w:val="28"/>
          <w:szCs w:val="28"/>
        </w:rPr>
      </w:pPr>
      <w:r>
        <w:rPr>
          <w:sz w:val="28"/>
          <w:szCs w:val="28"/>
        </w:rPr>
        <w:t xml:space="preserve">- </w:t>
      </w:r>
      <w:r w:rsidRPr="00596ECF">
        <w:rPr>
          <w:sz w:val="28"/>
          <w:szCs w:val="28"/>
        </w:rPr>
        <w:t xml:space="preserve">Thành lập </w:t>
      </w:r>
      <w:r>
        <w:rPr>
          <w:sz w:val="28"/>
          <w:szCs w:val="28"/>
        </w:rPr>
        <w:t xml:space="preserve">Ban Tổ chức, Tổ </w:t>
      </w:r>
      <w:proofErr w:type="gramStart"/>
      <w:r>
        <w:rPr>
          <w:sz w:val="28"/>
          <w:szCs w:val="28"/>
        </w:rPr>
        <w:t>thư</w:t>
      </w:r>
      <w:proofErr w:type="gramEnd"/>
      <w:r>
        <w:rPr>
          <w:sz w:val="28"/>
          <w:szCs w:val="28"/>
        </w:rPr>
        <w:t xml:space="preserve"> ký cuộc thi; x</w:t>
      </w:r>
      <w:r w:rsidR="002D5F6E" w:rsidRPr="00596ECF">
        <w:rPr>
          <w:bCs/>
          <w:iCs/>
          <w:sz w:val="28"/>
          <w:szCs w:val="28"/>
        </w:rPr>
        <w:t xml:space="preserve">ây dựng dự thảo thể lệ </w:t>
      </w:r>
      <w:r w:rsidR="00067721" w:rsidRPr="00596ECF">
        <w:rPr>
          <w:bCs/>
          <w:iCs/>
          <w:sz w:val="28"/>
          <w:szCs w:val="28"/>
        </w:rPr>
        <w:t xml:space="preserve">và các văn </w:t>
      </w:r>
      <w:r w:rsidR="00A341FD" w:rsidRPr="00596ECF">
        <w:rPr>
          <w:bCs/>
          <w:iCs/>
          <w:sz w:val="28"/>
          <w:szCs w:val="28"/>
        </w:rPr>
        <w:t>bản chỉ đạo, hướng dẫn cuộc thi</w:t>
      </w:r>
      <w:r w:rsidR="00CC3050" w:rsidRPr="00596ECF">
        <w:rPr>
          <w:bCs/>
          <w:iCs/>
          <w:sz w:val="28"/>
          <w:szCs w:val="28"/>
        </w:rPr>
        <w:t>; d</w:t>
      </w:r>
      <w:r w:rsidR="00AE3B29" w:rsidRPr="00596ECF">
        <w:rPr>
          <w:bCs/>
          <w:iCs/>
          <w:sz w:val="28"/>
          <w:szCs w:val="28"/>
        </w:rPr>
        <w:t>ự</w:t>
      </w:r>
      <w:r w:rsidR="00A341FD" w:rsidRPr="00596ECF">
        <w:rPr>
          <w:bCs/>
          <w:iCs/>
          <w:sz w:val="28"/>
          <w:szCs w:val="28"/>
        </w:rPr>
        <w:t xml:space="preserve"> toán kinh phí tổ chức cuộc thi</w:t>
      </w:r>
      <w:r w:rsidR="00CC3050" w:rsidRPr="00596ECF">
        <w:rPr>
          <w:bCs/>
          <w:iCs/>
          <w:sz w:val="28"/>
          <w:szCs w:val="28"/>
        </w:rPr>
        <w:t>.</w:t>
      </w:r>
    </w:p>
    <w:p w14:paraId="2863483B" w14:textId="5D58B74A" w:rsidR="00481E05" w:rsidRPr="00596ECF" w:rsidRDefault="00763DB6" w:rsidP="00963120">
      <w:pPr>
        <w:spacing w:before="120"/>
        <w:ind w:firstLine="709"/>
        <w:jc w:val="both"/>
        <w:rPr>
          <w:bCs/>
          <w:iCs/>
          <w:sz w:val="28"/>
          <w:szCs w:val="28"/>
        </w:rPr>
      </w:pPr>
      <w:r w:rsidRPr="00596ECF">
        <w:rPr>
          <w:bCs/>
          <w:iCs/>
          <w:sz w:val="28"/>
          <w:szCs w:val="28"/>
        </w:rPr>
        <w:lastRenderedPageBreak/>
        <w:t xml:space="preserve">- Chủ trì, phối hợp với Tỉnh Đoàn </w:t>
      </w:r>
      <w:r w:rsidR="00481E05" w:rsidRPr="00596ECF">
        <w:rPr>
          <w:bCs/>
          <w:iCs/>
          <w:sz w:val="28"/>
          <w:szCs w:val="28"/>
        </w:rPr>
        <w:t xml:space="preserve">thẩm định hình thức </w:t>
      </w:r>
      <w:r w:rsidR="000F1974" w:rsidRPr="00596ECF">
        <w:rPr>
          <w:bCs/>
          <w:iCs/>
          <w:sz w:val="28"/>
          <w:szCs w:val="28"/>
        </w:rPr>
        <w:t>trang thông tin điện tử (website) sử dụng tổ chức cuộc thi</w:t>
      </w:r>
      <w:r w:rsidR="00A341FD" w:rsidRPr="00596ECF">
        <w:rPr>
          <w:bCs/>
          <w:iCs/>
          <w:sz w:val="28"/>
          <w:szCs w:val="28"/>
        </w:rPr>
        <w:t xml:space="preserve"> và phần mềm của cuộc thi</w:t>
      </w:r>
      <w:r w:rsidR="00CC3050" w:rsidRPr="00596ECF">
        <w:rPr>
          <w:bCs/>
          <w:iCs/>
          <w:sz w:val="28"/>
          <w:szCs w:val="28"/>
        </w:rPr>
        <w:t>.</w:t>
      </w:r>
      <w:r w:rsidR="00BE2E50" w:rsidRPr="00596ECF">
        <w:rPr>
          <w:sz w:val="28"/>
          <w:szCs w:val="28"/>
        </w:rPr>
        <w:t xml:space="preserve"> </w:t>
      </w:r>
      <w:proofErr w:type="gramStart"/>
      <w:r w:rsidR="00BE2E50" w:rsidRPr="00596ECF">
        <w:rPr>
          <w:sz w:val="28"/>
          <w:szCs w:val="28"/>
        </w:rPr>
        <w:t>Theo dõi, vận hành trang thông tin điện tử của cuộc thi.</w:t>
      </w:r>
      <w:proofErr w:type="gramEnd"/>
    </w:p>
    <w:p w14:paraId="5078F06B" w14:textId="03459447" w:rsidR="00E13518" w:rsidRPr="00596ECF" w:rsidRDefault="00A341FD" w:rsidP="00963120">
      <w:pPr>
        <w:spacing w:before="120"/>
        <w:ind w:firstLine="709"/>
        <w:jc w:val="both"/>
        <w:rPr>
          <w:sz w:val="28"/>
          <w:szCs w:val="28"/>
        </w:rPr>
      </w:pPr>
      <w:r w:rsidRPr="00596ECF">
        <w:rPr>
          <w:sz w:val="28"/>
          <w:szCs w:val="28"/>
        </w:rPr>
        <w:t xml:space="preserve">- Chịu trách </w:t>
      </w:r>
      <w:r w:rsidR="00BE2E50" w:rsidRPr="00596ECF">
        <w:rPr>
          <w:sz w:val="28"/>
          <w:szCs w:val="28"/>
        </w:rPr>
        <w:t>về</w:t>
      </w:r>
      <w:r w:rsidRPr="00596ECF">
        <w:rPr>
          <w:sz w:val="28"/>
          <w:szCs w:val="28"/>
        </w:rPr>
        <w:t xml:space="preserve"> nội dung đề thi</w:t>
      </w:r>
      <w:r w:rsidR="00E13518" w:rsidRPr="00596ECF">
        <w:rPr>
          <w:sz w:val="28"/>
          <w:szCs w:val="28"/>
        </w:rPr>
        <w:t xml:space="preserve">; </w:t>
      </w:r>
      <w:r w:rsidR="00287C19">
        <w:rPr>
          <w:sz w:val="28"/>
          <w:szCs w:val="28"/>
        </w:rPr>
        <w:t>thẩm định</w:t>
      </w:r>
      <w:r w:rsidR="00566F41" w:rsidRPr="00596ECF">
        <w:rPr>
          <w:sz w:val="28"/>
          <w:szCs w:val="28"/>
        </w:rPr>
        <w:t xml:space="preserve"> nội dung câu hỏi</w:t>
      </w:r>
      <w:r w:rsidR="00E1371F" w:rsidRPr="00596ECF">
        <w:rPr>
          <w:sz w:val="28"/>
          <w:szCs w:val="28"/>
        </w:rPr>
        <w:t xml:space="preserve"> – đáp </w:t>
      </w:r>
      <w:proofErr w:type="gramStart"/>
      <w:r w:rsidR="00E1371F" w:rsidRPr="00596ECF">
        <w:rPr>
          <w:sz w:val="28"/>
          <w:szCs w:val="28"/>
        </w:rPr>
        <w:t>án</w:t>
      </w:r>
      <w:proofErr w:type="gramEnd"/>
      <w:r w:rsidR="00566F41" w:rsidRPr="00596ECF">
        <w:rPr>
          <w:sz w:val="28"/>
          <w:szCs w:val="28"/>
        </w:rPr>
        <w:t xml:space="preserve"> cuộc thi và các tài liệu có liên quan (</w:t>
      </w:r>
      <w:r w:rsidR="00287C19">
        <w:rPr>
          <w:sz w:val="28"/>
          <w:szCs w:val="28"/>
        </w:rPr>
        <w:t xml:space="preserve">phối hợp </w:t>
      </w:r>
      <w:r w:rsidR="00566F41" w:rsidRPr="00596ECF">
        <w:rPr>
          <w:sz w:val="28"/>
          <w:szCs w:val="28"/>
        </w:rPr>
        <w:t>biên soạn câu hỏi</w:t>
      </w:r>
      <w:r w:rsidR="00E1371F" w:rsidRPr="00596ECF">
        <w:rPr>
          <w:sz w:val="28"/>
          <w:szCs w:val="28"/>
        </w:rPr>
        <w:t xml:space="preserve"> – đáp án</w:t>
      </w:r>
      <w:r w:rsidR="00566F41" w:rsidRPr="00596ECF">
        <w:rPr>
          <w:sz w:val="28"/>
          <w:szCs w:val="28"/>
        </w:rPr>
        <w:t xml:space="preserve">, tài liệu tham khảo, giải đáp thắc mắc liên quan đến </w:t>
      </w:r>
      <w:r w:rsidR="00E1371F" w:rsidRPr="00596ECF">
        <w:rPr>
          <w:sz w:val="28"/>
          <w:szCs w:val="28"/>
        </w:rPr>
        <w:t xml:space="preserve">nội dung </w:t>
      </w:r>
      <w:r w:rsidR="00566F41" w:rsidRPr="00596ECF">
        <w:rPr>
          <w:sz w:val="28"/>
          <w:szCs w:val="28"/>
        </w:rPr>
        <w:t>cuộc thi…)</w:t>
      </w:r>
      <w:r w:rsidR="00E13518" w:rsidRPr="00596ECF">
        <w:rPr>
          <w:sz w:val="28"/>
          <w:szCs w:val="28"/>
        </w:rPr>
        <w:t>.</w:t>
      </w:r>
      <w:r w:rsidR="00566F41" w:rsidRPr="00596ECF">
        <w:rPr>
          <w:sz w:val="28"/>
          <w:szCs w:val="28"/>
        </w:rPr>
        <w:t xml:space="preserve"> </w:t>
      </w:r>
    </w:p>
    <w:p w14:paraId="13D3C5C3" w14:textId="54135858" w:rsidR="008C76BB" w:rsidRPr="00596ECF" w:rsidRDefault="008C76BB" w:rsidP="00963120">
      <w:pPr>
        <w:spacing w:before="120"/>
        <w:ind w:firstLine="709"/>
        <w:jc w:val="both"/>
        <w:rPr>
          <w:sz w:val="28"/>
          <w:szCs w:val="28"/>
        </w:rPr>
      </w:pPr>
      <w:r w:rsidRPr="00596ECF">
        <w:rPr>
          <w:sz w:val="28"/>
          <w:szCs w:val="28"/>
        </w:rPr>
        <w:t xml:space="preserve">- Giao Phòng Phổ biến giáo dục pháp luật chủ trì tham mưu lãnh đạo Sở Tư pháp triển khai thực hiện các nội dung </w:t>
      </w:r>
      <w:proofErr w:type="gramStart"/>
      <w:r w:rsidRPr="00596ECF">
        <w:rPr>
          <w:sz w:val="28"/>
          <w:szCs w:val="28"/>
        </w:rPr>
        <w:t>theo</w:t>
      </w:r>
      <w:proofErr w:type="gramEnd"/>
      <w:r w:rsidRPr="00596ECF">
        <w:rPr>
          <w:sz w:val="28"/>
          <w:szCs w:val="28"/>
        </w:rPr>
        <w:t xml:space="preserve"> Kế hoạch này.</w:t>
      </w:r>
    </w:p>
    <w:p w14:paraId="1D049491" w14:textId="504EF8C0" w:rsidR="002663D3" w:rsidRPr="00596ECF" w:rsidRDefault="00CC3050" w:rsidP="00963120">
      <w:pPr>
        <w:spacing w:before="120"/>
        <w:ind w:firstLine="709"/>
        <w:jc w:val="both"/>
        <w:rPr>
          <w:b/>
          <w:sz w:val="28"/>
          <w:szCs w:val="28"/>
        </w:rPr>
      </w:pPr>
      <w:r w:rsidRPr="00596ECF">
        <w:rPr>
          <w:b/>
          <w:sz w:val="28"/>
          <w:szCs w:val="28"/>
        </w:rPr>
        <w:t xml:space="preserve">2. </w:t>
      </w:r>
      <w:r w:rsidR="00E31B2A">
        <w:rPr>
          <w:b/>
          <w:sz w:val="28"/>
          <w:szCs w:val="28"/>
        </w:rPr>
        <w:t>Đoàn Thanh niên cộng sản Hồ Chí Minh tỉnh Bình Dương</w:t>
      </w:r>
    </w:p>
    <w:p w14:paraId="7341DAF3" w14:textId="677E8889" w:rsidR="00CC31E9" w:rsidRPr="00596ECF" w:rsidRDefault="00CC31E9" w:rsidP="00963120">
      <w:pPr>
        <w:spacing w:before="120"/>
        <w:ind w:firstLine="709"/>
        <w:jc w:val="both"/>
        <w:rPr>
          <w:sz w:val="28"/>
          <w:szCs w:val="28"/>
        </w:rPr>
      </w:pPr>
      <w:r w:rsidRPr="00596ECF">
        <w:rPr>
          <w:sz w:val="28"/>
          <w:szCs w:val="28"/>
        </w:rPr>
        <w:t>2.1. Cấp tỉnh</w:t>
      </w:r>
    </w:p>
    <w:p w14:paraId="53754E98" w14:textId="26AC5923" w:rsidR="000F1974" w:rsidRPr="00596ECF" w:rsidRDefault="00CC31E9" w:rsidP="00963120">
      <w:pPr>
        <w:spacing w:before="120"/>
        <w:ind w:firstLine="709"/>
        <w:jc w:val="both"/>
        <w:rPr>
          <w:sz w:val="28"/>
          <w:szCs w:val="28"/>
        </w:rPr>
      </w:pPr>
      <w:r w:rsidRPr="00596ECF">
        <w:rPr>
          <w:sz w:val="28"/>
          <w:szCs w:val="28"/>
        </w:rPr>
        <w:t xml:space="preserve">- </w:t>
      </w:r>
      <w:r w:rsidR="00E31B2A">
        <w:rPr>
          <w:sz w:val="28"/>
          <w:szCs w:val="28"/>
        </w:rPr>
        <w:t>C</w:t>
      </w:r>
      <w:r w:rsidR="003457E5" w:rsidRPr="00596ECF">
        <w:rPr>
          <w:sz w:val="28"/>
          <w:szCs w:val="28"/>
        </w:rPr>
        <w:t>hỉ đạo</w:t>
      </w:r>
      <w:r w:rsidR="00CC3050" w:rsidRPr="00596ECF">
        <w:rPr>
          <w:sz w:val="28"/>
          <w:szCs w:val="28"/>
        </w:rPr>
        <w:t xml:space="preserve"> các cơ sở </w:t>
      </w:r>
      <w:r w:rsidR="00763DB6" w:rsidRPr="00596ECF">
        <w:rPr>
          <w:sz w:val="28"/>
          <w:szCs w:val="28"/>
        </w:rPr>
        <w:t>Đoàn</w:t>
      </w:r>
      <w:r w:rsidR="00CC3050" w:rsidRPr="00596ECF">
        <w:rPr>
          <w:sz w:val="28"/>
          <w:szCs w:val="28"/>
        </w:rPr>
        <w:t xml:space="preserve"> </w:t>
      </w:r>
      <w:r w:rsidR="00E13518" w:rsidRPr="00596ECF">
        <w:rPr>
          <w:sz w:val="28"/>
          <w:szCs w:val="28"/>
        </w:rPr>
        <w:t xml:space="preserve">tổ chức </w:t>
      </w:r>
      <w:r w:rsidR="00CC3050" w:rsidRPr="00596ECF">
        <w:rPr>
          <w:sz w:val="28"/>
          <w:szCs w:val="28"/>
        </w:rPr>
        <w:t>phát động, tuyên truyền mục đích, ý nghĩa cuộc thi ch</w:t>
      </w:r>
      <w:r w:rsidR="00B817C5" w:rsidRPr="00596ECF">
        <w:rPr>
          <w:sz w:val="28"/>
          <w:szCs w:val="28"/>
        </w:rPr>
        <w:t>o các đối tượng tham gia dự thi</w:t>
      </w:r>
      <w:r w:rsidR="00BE2E50" w:rsidRPr="00596ECF">
        <w:rPr>
          <w:sz w:val="28"/>
          <w:szCs w:val="28"/>
        </w:rPr>
        <w:t>;</w:t>
      </w:r>
      <w:r w:rsidR="000F1974" w:rsidRPr="00596ECF">
        <w:rPr>
          <w:spacing w:val="-6"/>
          <w:sz w:val="28"/>
          <w:szCs w:val="28"/>
        </w:rPr>
        <w:t xml:space="preserve"> đôn đốc </w:t>
      </w:r>
      <w:r w:rsidRPr="00596ECF">
        <w:rPr>
          <w:spacing w:val="-6"/>
          <w:sz w:val="28"/>
          <w:szCs w:val="28"/>
        </w:rPr>
        <w:t>đoàn viên, thanh niên</w:t>
      </w:r>
      <w:r w:rsidR="000F1974" w:rsidRPr="00596ECF">
        <w:rPr>
          <w:spacing w:val="-6"/>
          <w:sz w:val="28"/>
          <w:szCs w:val="28"/>
        </w:rPr>
        <w:t xml:space="preserve"> tham gia dự thi.</w:t>
      </w:r>
    </w:p>
    <w:p w14:paraId="7F38E01A" w14:textId="77777777" w:rsidR="00B817C5" w:rsidRPr="00596ECF" w:rsidRDefault="00B817C5" w:rsidP="00963120">
      <w:pPr>
        <w:spacing w:before="120"/>
        <w:ind w:firstLine="709"/>
        <w:jc w:val="both"/>
        <w:rPr>
          <w:sz w:val="28"/>
          <w:szCs w:val="28"/>
        </w:rPr>
      </w:pPr>
      <w:r w:rsidRPr="00596ECF">
        <w:rPr>
          <w:sz w:val="28"/>
          <w:szCs w:val="28"/>
        </w:rPr>
        <w:t xml:space="preserve">- Chịu trách nhiệm bảo mật nội dung đề thi; phối hợp chuẩn bị về nội dung câu hỏi – đáp </w:t>
      </w:r>
      <w:proofErr w:type="gramStart"/>
      <w:r w:rsidRPr="00596ECF">
        <w:rPr>
          <w:sz w:val="28"/>
          <w:szCs w:val="28"/>
        </w:rPr>
        <w:t>án</w:t>
      </w:r>
      <w:proofErr w:type="gramEnd"/>
      <w:r w:rsidRPr="00596ECF">
        <w:rPr>
          <w:sz w:val="28"/>
          <w:szCs w:val="28"/>
        </w:rPr>
        <w:t xml:space="preserve"> cuộc thi và các tài liệu có liên quan (biên soạn bộ câu hỏi – đáp án, tài liệu tham khảo, giải đáp thắc mắc liên quan đến nội dung cuộc thi…)</w:t>
      </w:r>
    </w:p>
    <w:p w14:paraId="3F31ACF4" w14:textId="319CEF79" w:rsidR="00686C92" w:rsidRPr="00596ECF" w:rsidRDefault="00CC31E9" w:rsidP="00963120">
      <w:pPr>
        <w:spacing w:before="120"/>
        <w:ind w:firstLine="709"/>
        <w:jc w:val="both"/>
        <w:rPr>
          <w:sz w:val="28"/>
          <w:szCs w:val="28"/>
        </w:rPr>
      </w:pPr>
      <w:r w:rsidRPr="00596ECF">
        <w:rPr>
          <w:sz w:val="28"/>
          <w:szCs w:val="28"/>
        </w:rPr>
        <w:t xml:space="preserve">- </w:t>
      </w:r>
      <w:r w:rsidR="00AE3B29" w:rsidRPr="00596ECF">
        <w:rPr>
          <w:sz w:val="28"/>
          <w:szCs w:val="28"/>
        </w:rPr>
        <w:t xml:space="preserve">Cung cấp danh sách </w:t>
      </w:r>
      <w:r w:rsidR="00763DB6" w:rsidRPr="00596ECF">
        <w:rPr>
          <w:sz w:val="28"/>
          <w:szCs w:val="28"/>
        </w:rPr>
        <w:t>các cơ sở Đoàn trực thuộc</w:t>
      </w:r>
      <w:r w:rsidR="00630F88" w:rsidRPr="00596ECF">
        <w:rPr>
          <w:sz w:val="28"/>
          <w:szCs w:val="28"/>
        </w:rPr>
        <w:t xml:space="preserve"> </w:t>
      </w:r>
      <w:r w:rsidR="00AE3B29" w:rsidRPr="00596ECF">
        <w:rPr>
          <w:sz w:val="28"/>
          <w:szCs w:val="28"/>
        </w:rPr>
        <w:t>để phục vụ việc xây dựng phần mềm</w:t>
      </w:r>
      <w:r w:rsidR="00686C92" w:rsidRPr="00596ECF">
        <w:rPr>
          <w:sz w:val="28"/>
          <w:szCs w:val="28"/>
        </w:rPr>
        <w:t>; t</w:t>
      </w:r>
      <w:r w:rsidR="00AE3B29" w:rsidRPr="00596ECF">
        <w:rPr>
          <w:sz w:val="28"/>
          <w:szCs w:val="28"/>
        </w:rPr>
        <w:t xml:space="preserve">hống kê về số lượng </w:t>
      </w:r>
      <w:r w:rsidR="00763DB6" w:rsidRPr="00596ECF">
        <w:rPr>
          <w:sz w:val="28"/>
          <w:szCs w:val="28"/>
        </w:rPr>
        <w:t>đoàn viên, thanh niên</w:t>
      </w:r>
      <w:r w:rsidR="00AE3B29" w:rsidRPr="00596ECF">
        <w:rPr>
          <w:sz w:val="28"/>
          <w:szCs w:val="28"/>
        </w:rPr>
        <w:t xml:space="preserve"> dự thi</w:t>
      </w:r>
      <w:r w:rsidR="008279ED" w:rsidRPr="00596ECF">
        <w:rPr>
          <w:sz w:val="28"/>
          <w:szCs w:val="28"/>
        </w:rPr>
        <w:t>.</w:t>
      </w:r>
    </w:p>
    <w:p w14:paraId="5F0601EF" w14:textId="7AABA5FB" w:rsidR="00B817C5" w:rsidRPr="00596ECF" w:rsidRDefault="00B817C5" w:rsidP="00963120">
      <w:pPr>
        <w:spacing w:before="120"/>
        <w:ind w:firstLine="709"/>
        <w:jc w:val="both"/>
        <w:rPr>
          <w:sz w:val="28"/>
          <w:szCs w:val="28"/>
        </w:rPr>
      </w:pPr>
      <w:r w:rsidRPr="00596ECF">
        <w:rPr>
          <w:sz w:val="28"/>
          <w:szCs w:val="28"/>
        </w:rPr>
        <w:t xml:space="preserve">- </w:t>
      </w:r>
      <w:r w:rsidR="00E31B2A">
        <w:rPr>
          <w:sz w:val="28"/>
          <w:szCs w:val="28"/>
        </w:rPr>
        <w:t>Chủ trì, phối hợp t</w:t>
      </w:r>
      <w:r w:rsidRPr="00596ECF">
        <w:rPr>
          <w:sz w:val="28"/>
          <w:szCs w:val="28"/>
        </w:rPr>
        <w:t>ổ chức tổng kết, trao thưởng (tùy tình hình thực tế).</w:t>
      </w:r>
    </w:p>
    <w:p w14:paraId="6C9BB7F1" w14:textId="7196D19A" w:rsidR="00CC31E9" w:rsidRPr="00596ECF" w:rsidRDefault="00CC31E9" w:rsidP="00963120">
      <w:pPr>
        <w:spacing w:before="120"/>
        <w:ind w:firstLine="709"/>
        <w:jc w:val="both"/>
        <w:rPr>
          <w:sz w:val="28"/>
          <w:szCs w:val="28"/>
        </w:rPr>
      </w:pPr>
      <w:r w:rsidRPr="00596ECF">
        <w:rPr>
          <w:sz w:val="28"/>
          <w:szCs w:val="28"/>
        </w:rPr>
        <w:t xml:space="preserve">- Giao Ban Tuyên giáo Tỉnh Đoàn là đầu mối phối hợp Ban Tổ chức cuộc thi trong công tác chuẩn bị các điều kiện để tổ chức cuộc thi </w:t>
      </w:r>
      <w:proofErr w:type="gramStart"/>
      <w:r w:rsidRPr="00596ECF">
        <w:rPr>
          <w:sz w:val="28"/>
          <w:szCs w:val="28"/>
        </w:rPr>
        <w:t>theo</w:t>
      </w:r>
      <w:proofErr w:type="gramEnd"/>
      <w:r w:rsidRPr="00596ECF">
        <w:rPr>
          <w:sz w:val="28"/>
          <w:szCs w:val="28"/>
        </w:rPr>
        <w:t xml:space="preserve"> nội dung kế hoạch đề ra.</w:t>
      </w:r>
    </w:p>
    <w:p w14:paraId="49A6F8F1" w14:textId="78B16E13" w:rsidR="00CC31E9" w:rsidRPr="00596ECF" w:rsidRDefault="00CC31E9" w:rsidP="00963120">
      <w:pPr>
        <w:spacing w:before="120"/>
        <w:ind w:firstLine="709"/>
        <w:jc w:val="both"/>
        <w:rPr>
          <w:bCs/>
          <w:iCs/>
          <w:sz w:val="28"/>
          <w:szCs w:val="28"/>
        </w:rPr>
      </w:pPr>
      <w:r w:rsidRPr="00596ECF">
        <w:rPr>
          <w:sz w:val="28"/>
          <w:szCs w:val="28"/>
        </w:rPr>
        <w:t>2.2. Cấp huyện</w:t>
      </w:r>
    </w:p>
    <w:p w14:paraId="76DB2C26" w14:textId="349F18BF" w:rsidR="00686C92" w:rsidRPr="00596ECF" w:rsidRDefault="00CC3050" w:rsidP="00963120">
      <w:pPr>
        <w:spacing w:before="120"/>
        <w:ind w:firstLine="709"/>
        <w:jc w:val="both"/>
        <w:rPr>
          <w:sz w:val="28"/>
          <w:szCs w:val="28"/>
        </w:rPr>
      </w:pPr>
      <w:r w:rsidRPr="00596ECF">
        <w:rPr>
          <w:bCs/>
          <w:iCs/>
          <w:sz w:val="28"/>
          <w:szCs w:val="28"/>
        </w:rPr>
        <w:t>Các</w:t>
      </w:r>
      <w:r w:rsidR="004F42BC" w:rsidRPr="00596ECF">
        <w:rPr>
          <w:sz w:val="28"/>
          <w:szCs w:val="28"/>
        </w:rPr>
        <w:t xml:space="preserve"> </w:t>
      </w:r>
      <w:r w:rsidR="00763DB6" w:rsidRPr="00596ECF">
        <w:rPr>
          <w:sz w:val="28"/>
          <w:szCs w:val="28"/>
        </w:rPr>
        <w:t>Huyện, Thị, Thành Đoàn và Đoàn trực thuộc</w:t>
      </w:r>
      <w:r w:rsidRPr="00596ECF">
        <w:rPr>
          <w:sz w:val="28"/>
          <w:szCs w:val="28"/>
        </w:rPr>
        <w:t xml:space="preserve"> chỉ đạo </w:t>
      </w:r>
      <w:r w:rsidR="00763DB6" w:rsidRPr="00596ECF">
        <w:rPr>
          <w:sz w:val="28"/>
          <w:szCs w:val="28"/>
        </w:rPr>
        <w:t>cơ sở Đoàn</w:t>
      </w:r>
      <w:r w:rsidRPr="00596ECF">
        <w:rPr>
          <w:sz w:val="28"/>
          <w:szCs w:val="28"/>
        </w:rPr>
        <w:t xml:space="preserve"> trực thuộc </w:t>
      </w:r>
      <w:bookmarkStart w:id="1" w:name="_Hlk36633955"/>
      <w:r w:rsidRPr="00596ECF">
        <w:rPr>
          <w:sz w:val="28"/>
          <w:szCs w:val="28"/>
        </w:rPr>
        <w:t>tổ chức</w:t>
      </w:r>
      <w:r w:rsidR="00CC31E9" w:rsidRPr="00596ECF">
        <w:rPr>
          <w:sz w:val="28"/>
          <w:szCs w:val="28"/>
        </w:rPr>
        <w:t xml:space="preserve"> phát động</w:t>
      </w:r>
      <w:r w:rsidRPr="00596ECF">
        <w:rPr>
          <w:sz w:val="28"/>
          <w:szCs w:val="28"/>
        </w:rPr>
        <w:t>,</w:t>
      </w:r>
      <w:r w:rsidR="004F42BC" w:rsidRPr="00596ECF">
        <w:rPr>
          <w:sz w:val="28"/>
          <w:szCs w:val="28"/>
        </w:rPr>
        <w:t xml:space="preserve"> tuyên truyền vận động </w:t>
      </w:r>
      <w:r w:rsidR="00763DB6" w:rsidRPr="00596ECF">
        <w:rPr>
          <w:sz w:val="28"/>
          <w:szCs w:val="28"/>
        </w:rPr>
        <w:t>đoàn viên, thanh niên</w:t>
      </w:r>
      <w:r w:rsidR="004F42BC" w:rsidRPr="00596ECF">
        <w:rPr>
          <w:sz w:val="28"/>
          <w:szCs w:val="28"/>
        </w:rPr>
        <w:t xml:space="preserve"> tích cực hưởng ứng tham gia cuộc thi</w:t>
      </w:r>
      <w:bookmarkEnd w:id="1"/>
      <w:r w:rsidR="00CC31E9" w:rsidRPr="00596ECF">
        <w:rPr>
          <w:sz w:val="28"/>
          <w:szCs w:val="28"/>
        </w:rPr>
        <w:t>, đảm bảo chất lượng, hiệu quả.</w:t>
      </w:r>
    </w:p>
    <w:p w14:paraId="56851B6C" w14:textId="46E1D327" w:rsidR="004756EA" w:rsidRPr="00963120" w:rsidRDefault="004756EA" w:rsidP="00963120">
      <w:pPr>
        <w:spacing w:before="120"/>
        <w:ind w:firstLine="709"/>
        <w:jc w:val="both"/>
        <w:rPr>
          <w:b/>
          <w:sz w:val="28"/>
          <w:szCs w:val="28"/>
        </w:rPr>
      </w:pPr>
      <w:r w:rsidRPr="00963120">
        <w:rPr>
          <w:b/>
          <w:sz w:val="28"/>
          <w:szCs w:val="28"/>
        </w:rPr>
        <w:t xml:space="preserve">3. Công </w:t>
      </w:r>
      <w:proofErr w:type="gramStart"/>
      <w:r w:rsidRPr="00963120">
        <w:rPr>
          <w:b/>
          <w:sz w:val="28"/>
          <w:szCs w:val="28"/>
        </w:rPr>
        <w:t>an</w:t>
      </w:r>
      <w:proofErr w:type="gramEnd"/>
      <w:r w:rsidRPr="00963120">
        <w:rPr>
          <w:b/>
          <w:sz w:val="28"/>
          <w:szCs w:val="28"/>
        </w:rPr>
        <w:t xml:space="preserve"> tỉnh</w:t>
      </w:r>
    </w:p>
    <w:p w14:paraId="31EEA2FF" w14:textId="1E944187" w:rsidR="00142804" w:rsidRDefault="00142804" w:rsidP="00963120">
      <w:pPr>
        <w:spacing w:before="120"/>
        <w:ind w:firstLine="709"/>
        <w:jc w:val="both"/>
        <w:rPr>
          <w:sz w:val="28"/>
          <w:szCs w:val="28"/>
        </w:rPr>
      </w:pPr>
      <w:r>
        <w:rPr>
          <w:sz w:val="28"/>
          <w:szCs w:val="28"/>
        </w:rPr>
        <w:t xml:space="preserve">- </w:t>
      </w:r>
      <w:r w:rsidRPr="00596ECF">
        <w:rPr>
          <w:sz w:val="28"/>
          <w:szCs w:val="28"/>
        </w:rPr>
        <w:t xml:space="preserve">Cử </w:t>
      </w:r>
      <w:proofErr w:type="gramStart"/>
      <w:r w:rsidRPr="00596ECF">
        <w:rPr>
          <w:sz w:val="28"/>
          <w:szCs w:val="28"/>
        </w:rPr>
        <w:t>cán</w:t>
      </w:r>
      <w:proofErr w:type="gramEnd"/>
      <w:r w:rsidRPr="00596ECF">
        <w:rPr>
          <w:sz w:val="28"/>
          <w:szCs w:val="28"/>
        </w:rPr>
        <w:t xml:space="preserve"> bộ tham gia tổ thư ký</w:t>
      </w:r>
      <w:r>
        <w:rPr>
          <w:sz w:val="28"/>
          <w:szCs w:val="28"/>
        </w:rPr>
        <w:t>;</w:t>
      </w:r>
    </w:p>
    <w:p w14:paraId="5D08E164" w14:textId="50FC1FE6" w:rsidR="00142804" w:rsidRDefault="00142804" w:rsidP="00963120">
      <w:pPr>
        <w:spacing w:before="120"/>
        <w:ind w:firstLine="709"/>
        <w:jc w:val="both"/>
        <w:rPr>
          <w:sz w:val="28"/>
          <w:szCs w:val="28"/>
        </w:rPr>
      </w:pPr>
      <w:r>
        <w:rPr>
          <w:sz w:val="28"/>
          <w:szCs w:val="28"/>
        </w:rPr>
        <w:t>- B</w:t>
      </w:r>
      <w:r w:rsidRPr="00596ECF">
        <w:rPr>
          <w:sz w:val="28"/>
          <w:szCs w:val="28"/>
        </w:rPr>
        <w:t>iên soạn bộ câu hỏi thuộc lĩnh vực phòng chống ma túy</w:t>
      </w:r>
      <w:r>
        <w:rPr>
          <w:sz w:val="28"/>
          <w:szCs w:val="28"/>
        </w:rPr>
        <w:t>;</w:t>
      </w:r>
    </w:p>
    <w:p w14:paraId="606E697D" w14:textId="2D5CD77A" w:rsidR="004756EA" w:rsidRPr="00596ECF" w:rsidRDefault="00142804" w:rsidP="00963120">
      <w:pPr>
        <w:spacing w:before="120"/>
        <w:ind w:firstLine="709"/>
        <w:jc w:val="both"/>
        <w:rPr>
          <w:sz w:val="28"/>
          <w:szCs w:val="28"/>
        </w:rPr>
      </w:pPr>
      <w:r>
        <w:rPr>
          <w:sz w:val="28"/>
          <w:szCs w:val="28"/>
        </w:rPr>
        <w:t xml:space="preserve">- </w:t>
      </w:r>
      <w:r w:rsidR="00963120">
        <w:rPr>
          <w:sz w:val="28"/>
          <w:szCs w:val="28"/>
        </w:rPr>
        <w:t>Đ</w:t>
      </w:r>
      <w:r w:rsidR="004756EA" w:rsidRPr="00596ECF">
        <w:rPr>
          <w:sz w:val="28"/>
          <w:szCs w:val="28"/>
        </w:rPr>
        <w:t>ôn đốc</w:t>
      </w:r>
      <w:r>
        <w:rPr>
          <w:sz w:val="28"/>
          <w:szCs w:val="28"/>
        </w:rPr>
        <w:t>,</w:t>
      </w:r>
      <w:r w:rsidR="004756EA" w:rsidRPr="00596ECF">
        <w:rPr>
          <w:sz w:val="28"/>
          <w:szCs w:val="28"/>
        </w:rPr>
        <w:t xml:space="preserve"> vận động các cán bộ chiến sĩ thuộc phạm </w:t>
      </w:r>
      <w:proofErr w:type="gramStart"/>
      <w:r w:rsidR="004756EA" w:rsidRPr="00596ECF">
        <w:rPr>
          <w:sz w:val="28"/>
          <w:szCs w:val="28"/>
        </w:rPr>
        <w:t>vi</w:t>
      </w:r>
      <w:proofErr w:type="gramEnd"/>
      <w:r w:rsidR="004756EA" w:rsidRPr="00596ECF">
        <w:rPr>
          <w:sz w:val="28"/>
          <w:szCs w:val="28"/>
        </w:rPr>
        <w:t xml:space="preserve"> quản lý là đối tượng dự thi tích cực hưởng ứng tham gia cuộc thi.</w:t>
      </w:r>
    </w:p>
    <w:p w14:paraId="5F95C75E" w14:textId="2996FE6B" w:rsidR="004756EA" w:rsidRPr="00963120" w:rsidRDefault="004756EA" w:rsidP="00963120">
      <w:pPr>
        <w:spacing w:before="120"/>
        <w:ind w:firstLine="709"/>
        <w:jc w:val="both"/>
        <w:rPr>
          <w:b/>
          <w:sz w:val="28"/>
          <w:szCs w:val="28"/>
        </w:rPr>
      </w:pPr>
      <w:r w:rsidRPr="00963120">
        <w:rPr>
          <w:b/>
          <w:sz w:val="28"/>
          <w:szCs w:val="28"/>
        </w:rPr>
        <w:t xml:space="preserve">4. </w:t>
      </w:r>
      <w:r w:rsidR="00164821">
        <w:rPr>
          <w:b/>
          <w:sz w:val="28"/>
          <w:szCs w:val="28"/>
        </w:rPr>
        <w:t xml:space="preserve">Ban </w:t>
      </w:r>
      <w:proofErr w:type="gramStart"/>
      <w:r w:rsidR="00164821">
        <w:rPr>
          <w:b/>
          <w:sz w:val="28"/>
          <w:szCs w:val="28"/>
        </w:rPr>
        <w:t>An</w:t>
      </w:r>
      <w:proofErr w:type="gramEnd"/>
      <w:r w:rsidR="00164821">
        <w:rPr>
          <w:b/>
          <w:sz w:val="28"/>
          <w:szCs w:val="28"/>
        </w:rPr>
        <w:t xml:space="preserve"> toàn giao thông tỉnh</w:t>
      </w:r>
    </w:p>
    <w:p w14:paraId="4207FD07" w14:textId="5EFB8295" w:rsidR="00142804" w:rsidRDefault="00142804" w:rsidP="00963120">
      <w:pPr>
        <w:spacing w:before="120"/>
        <w:ind w:firstLine="709"/>
        <w:jc w:val="both"/>
        <w:rPr>
          <w:sz w:val="28"/>
          <w:szCs w:val="28"/>
        </w:rPr>
      </w:pPr>
      <w:r>
        <w:rPr>
          <w:sz w:val="28"/>
          <w:szCs w:val="28"/>
        </w:rPr>
        <w:t xml:space="preserve">- </w:t>
      </w:r>
      <w:r w:rsidRPr="00596ECF">
        <w:rPr>
          <w:sz w:val="28"/>
          <w:szCs w:val="28"/>
        </w:rPr>
        <w:t xml:space="preserve">Cử </w:t>
      </w:r>
      <w:proofErr w:type="gramStart"/>
      <w:r w:rsidRPr="00596ECF">
        <w:rPr>
          <w:sz w:val="28"/>
          <w:szCs w:val="28"/>
        </w:rPr>
        <w:t>cán</w:t>
      </w:r>
      <w:proofErr w:type="gramEnd"/>
      <w:r w:rsidRPr="00596ECF">
        <w:rPr>
          <w:sz w:val="28"/>
          <w:szCs w:val="28"/>
        </w:rPr>
        <w:t xml:space="preserve"> bộ tham gia tổ thư ký</w:t>
      </w:r>
      <w:r>
        <w:rPr>
          <w:sz w:val="28"/>
          <w:szCs w:val="28"/>
        </w:rPr>
        <w:t>;</w:t>
      </w:r>
    </w:p>
    <w:p w14:paraId="666D2B96" w14:textId="512434AB" w:rsidR="00142804" w:rsidRDefault="00142804" w:rsidP="00963120">
      <w:pPr>
        <w:spacing w:before="120"/>
        <w:ind w:firstLine="709"/>
        <w:jc w:val="both"/>
        <w:rPr>
          <w:sz w:val="28"/>
          <w:szCs w:val="28"/>
        </w:rPr>
      </w:pPr>
      <w:r>
        <w:rPr>
          <w:sz w:val="28"/>
          <w:szCs w:val="28"/>
        </w:rPr>
        <w:t xml:space="preserve">- </w:t>
      </w:r>
      <w:r w:rsidRPr="00596ECF">
        <w:rPr>
          <w:sz w:val="28"/>
          <w:szCs w:val="28"/>
        </w:rPr>
        <w:t xml:space="preserve">Biên soạn bộ câu hỏi thuộc lĩnh vực </w:t>
      </w:r>
      <w:proofErr w:type="gramStart"/>
      <w:r w:rsidRPr="00596ECF">
        <w:rPr>
          <w:sz w:val="28"/>
          <w:szCs w:val="28"/>
        </w:rPr>
        <w:t>an</w:t>
      </w:r>
      <w:proofErr w:type="gramEnd"/>
      <w:r w:rsidRPr="00596ECF">
        <w:rPr>
          <w:sz w:val="28"/>
          <w:szCs w:val="28"/>
        </w:rPr>
        <w:t xml:space="preserve"> toàn giao thông</w:t>
      </w:r>
      <w:r>
        <w:rPr>
          <w:sz w:val="28"/>
          <w:szCs w:val="28"/>
        </w:rPr>
        <w:t>;</w:t>
      </w:r>
    </w:p>
    <w:p w14:paraId="1FAC6519" w14:textId="26462291" w:rsidR="00142804" w:rsidRDefault="00142804" w:rsidP="00963120">
      <w:pPr>
        <w:spacing w:before="120"/>
        <w:ind w:firstLine="709"/>
        <w:jc w:val="both"/>
        <w:rPr>
          <w:sz w:val="28"/>
          <w:szCs w:val="28"/>
        </w:rPr>
      </w:pPr>
      <w:r>
        <w:rPr>
          <w:sz w:val="28"/>
          <w:szCs w:val="28"/>
        </w:rPr>
        <w:t>- V</w:t>
      </w:r>
      <w:r w:rsidRPr="00596ECF">
        <w:rPr>
          <w:sz w:val="28"/>
          <w:szCs w:val="28"/>
        </w:rPr>
        <w:t xml:space="preserve">ận động các cán bộ, công chức, người </w:t>
      </w:r>
      <w:proofErr w:type="gramStart"/>
      <w:r w:rsidRPr="00596ECF">
        <w:rPr>
          <w:sz w:val="28"/>
          <w:szCs w:val="28"/>
        </w:rPr>
        <w:t>lao</w:t>
      </w:r>
      <w:proofErr w:type="gramEnd"/>
      <w:r w:rsidRPr="00596ECF">
        <w:rPr>
          <w:sz w:val="28"/>
          <w:szCs w:val="28"/>
        </w:rPr>
        <w:t xml:space="preserve"> động thuộc phạm vi quản lý là đối tượng dự thi tích cực hưởng ứng tham gia cuộc thi.</w:t>
      </w:r>
    </w:p>
    <w:p w14:paraId="376014D0" w14:textId="71D551B4" w:rsidR="00287C19" w:rsidRDefault="00963120" w:rsidP="00963120">
      <w:pPr>
        <w:spacing w:before="120"/>
        <w:ind w:firstLine="709"/>
        <w:jc w:val="both"/>
        <w:rPr>
          <w:b/>
          <w:sz w:val="28"/>
          <w:szCs w:val="28"/>
        </w:rPr>
      </w:pPr>
      <w:r w:rsidRPr="00963120">
        <w:rPr>
          <w:b/>
          <w:sz w:val="28"/>
          <w:szCs w:val="28"/>
        </w:rPr>
        <w:lastRenderedPageBreak/>
        <w:t>5.</w:t>
      </w:r>
      <w:r w:rsidR="00287C19">
        <w:rPr>
          <w:b/>
          <w:sz w:val="28"/>
          <w:szCs w:val="28"/>
        </w:rPr>
        <w:t xml:space="preserve"> </w:t>
      </w:r>
      <w:r w:rsidR="00287C19" w:rsidRPr="00287C19">
        <w:rPr>
          <w:sz w:val="28"/>
          <w:szCs w:val="28"/>
        </w:rPr>
        <w:t>Sở Giáo dục và Đào tạo, Sở Thông tin và Truyền thông, Báo Bình Dương, Đài Phát thanh và Truyền hình Bình Dương và các thành viên Ban Tổ chức có trách nhiệm tuyên truyền, vận động, phát động về cuộc thi bằng các hình thức, cách thức phù hợp để cuộc thi đạt kết quả tốt.</w:t>
      </w:r>
    </w:p>
    <w:p w14:paraId="0721F7E7" w14:textId="219EF357" w:rsidR="000F1974" w:rsidRPr="00596ECF" w:rsidRDefault="004F42BC" w:rsidP="00963120">
      <w:pPr>
        <w:spacing w:before="120"/>
        <w:ind w:firstLine="709"/>
        <w:jc w:val="both"/>
        <w:rPr>
          <w:spacing w:val="-2"/>
          <w:sz w:val="28"/>
          <w:szCs w:val="28"/>
        </w:rPr>
      </w:pPr>
      <w:r w:rsidRPr="00596ECF">
        <w:rPr>
          <w:spacing w:val="-2"/>
          <w:sz w:val="28"/>
          <w:szCs w:val="28"/>
        </w:rPr>
        <w:t>Trên đây là Kế hoạch</w:t>
      </w:r>
      <w:r w:rsidR="00E13518" w:rsidRPr="00596ECF">
        <w:rPr>
          <w:spacing w:val="-2"/>
          <w:sz w:val="28"/>
          <w:szCs w:val="28"/>
        </w:rPr>
        <w:t xml:space="preserve"> phối hợp về việc</w:t>
      </w:r>
      <w:r w:rsidRPr="00596ECF">
        <w:rPr>
          <w:spacing w:val="-2"/>
          <w:sz w:val="28"/>
          <w:szCs w:val="28"/>
        </w:rPr>
        <w:t xml:space="preserve"> tổ chức Cuộc thi </w:t>
      </w:r>
      <w:r w:rsidR="000F1974" w:rsidRPr="00596ECF">
        <w:rPr>
          <w:spacing w:val="-2"/>
          <w:sz w:val="28"/>
          <w:szCs w:val="28"/>
        </w:rPr>
        <w:t xml:space="preserve">trực tuyến </w:t>
      </w:r>
      <w:r w:rsidRPr="00596ECF">
        <w:rPr>
          <w:spacing w:val="-2"/>
          <w:sz w:val="28"/>
          <w:szCs w:val="28"/>
        </w:rPr>
        <w:t xml:space="preserve">tìm hiểu pháp luật </w:t>
      </w:r>
      <w:r w:rsidR="00763DB6" w:rsidRPr="00596ECF">
        <w:rPr>
          <w:spacing w:val="-2"/>
          <w:sz w:val="28"/>
          <w:szCs w:val="28"/>
        </w:rPr>
        <w:t xml:space="preserve">“Thanh niên Bình Dương </w:t>
      </w:r>
      <w:r w:rsidR="00451000" w:rsidRPr="00596ECF">
        <w:rPr>
          <w:spacing w:val="-2"/>
          <w:sz w:val="28"/>
          <w:szCs w:val="28"/>
        </w:rPr>
        <w:t xml:space="preserve">với </w:t>
      </w:r>
      <w:proofErr w:type="gramStart"/>
      <w:r w:rsidR="00451000" w:rsidRPr="00596ECF">
        <w:rPr>
          <w:spacing w:val="-2"/>
          <w:sz w:val="28"/>
          <w:szCs w:val="28"/>
        </w:rPr>
        <w:t>an</w:t>
      </w:r>
      <w:proofErr w:type="gramEnd"/>
      <w:r w:rsidR="00451000" w:rsidRPr="00596ECF">
        <w:rPr>
          <w:spacing w:val="-2"/>
          <w:sz w:val="28"/>
          <w:szCs w:val="28"/>
        </w:rPr>
        <w:t xml:space="preserve"> toàn giao thông và </w:t>
      </w:r>
      <w:r w:rsidR="00763DB6" w:rsidRPr="00596ECF">
        <w:rPr>
          <w:spacing w:val="-2"/>
          <w:sz w:val="28"/>
          <w:szCs w:val="28"/>
        </w:rPr>
        <w:t>nói không với ma túy”</w:t>
      </w:r>
      <w:r w:rsidR="004756EA" w:rsidRPr="00596ECF">
        <w:rPr>
          <w:spacing w:val="-2"/>
          <w:sz w:val="28"/>
          <w:szCs w:val="28"/>
        </w:rPr>
        <w:t xml:space="preserve">. Trong quá trình triển khai thực hiện, nếu có khó khăn vướng mắc đề nghị phản hồi về </w:t>
      </w:r>
      <w:r w:rsidR="00E13518" w:rsidRPr="00596ECF">
        <w:rPr>
          <w:spacing w:val="-2"/>
          <w:sz w:val="28"/>
          <w:szCs w:val="28"/>
        </w:rPr>
        <w:t>Sở Tư pháp</w:t>
      </w:r>
      <w:r w:rsidR="004756EA" w:rsidRPr="00596ECF">
        <w:rPr>
          <w:spacing w:val="-2"/>
          <w:sz w:val="28"/>
          <w:szCs w:val="28"/>
        </w:rPr>
        <w:t xml:space="preserve"> (thông qua Phòng Phổ biến giáo dục pháp luật) hoặc </w:t>
      </w:r>
      <w:r w:rsidR="00763DB6" w:rsidRPr="00596ECF">
        <w:rPr>
          <w:spacing w:val="-2"/>
          <w:sz w:val="28"/>
          <w:szCs w:val="28"/>
        </w:rPr>
        <w:t>Tỉnh Đoàn</w:t>
      </w:r>
      <w:r w:rsidR="004756EA" w:rsidRPr="00596ECF">
        <w:rPr>
          <w:spacing w:val="-2"/>
          <w:sz w:val="28"/>
          <w:szCs w:val="28"/>
        </w:rPr>
        <w:t xml:space="preserve"> (thông qua Ban Tuyên giáo)</w:t>
      </w:r>
      <w:r w:rsidR="00763DB6" w:rsidRPr="00596ECF">
        <w:rPr>
          <w:spacing w:val="-2"/>
          <w:sz w:val="28"/>
          <w:szCs w:val="28"/>
        </w:rPr>
        <w:t xml:space="preserve"> </w:t>
      </w:r>
      <w:r w:rsidR="004756EA" w:rsidRPr="00596ECF">
        <w:rPr>
          <w:spacing w:val="-2"/>
          <w:sz w:val="28"/>
          <w:szCs w:val="28"/>
        </w:rPr>
        <w:t>để được hướng dẫn, giải đáp</w:t>
      </w:r>
      <w:r w:rsidR="00E13518" w:rsidRPr="00596ECF">
        <w:rPr>
          <w:spacing w:val="-2"/>
          <w:sz w:val="28"/>
          <w:szCs w:val="28"/>
        </w:rPr>
        <w:t>./.</w:t>
      </w:r>
    </w:p>
    <w:p w14:paraId="08B87090" w14:textId="77777777" w:rsidR="00C91860" w:rsidRPr="00596ECF" w:rsidRDefault="00C91860" w:rsidP="00C91860">
      <w:pPr>
        <w:ind w:firstLine="567"/>
        <w:jc w:val="both"/>
        <w:rPr>
          <w:spacing w:val="-2"/>
          <w:sz w:val="28"/>
          <w:szCs w:val="28"/>
        </w:rPr>
      </w:pPr>
    </w:p>
    <w:tbl>
      <w:tblPr>
        <w:tblW w:w="9356" w:type="dxa"/>
        <w:tblInd w:w="-34" w:type="dxa"/>
        <w:tblLook w:val="04A0" w:firstRow="1" w:lastRow="0" w:firstColumn="1" w:lastColumn="0" w:noHBand="0" w:noVBand="1"/>
      </w:tblPr>
      <w:tblGrid>
        <w:gridCol w:w="4962"/>
        <w:gridCol w:w="4394"/>
      </w:tblGrid>
      <w:tr w:rsidR="00596ECF" w:rsidRPr="00596ECF" w14:paraId="6D422546" w14:textId="77777777" w:rsidTr="00963120">
        <w:trPr>
          <w:trHeight w:val="2599"/>
        </w:trPr>
        <w:tc>
          <w:tcPr>
            <w:tcW w:w="4962" w:type="dxa"/>
            <w:shd w:val="clear" w:color="auto" w:fill="auto"/>
          </w:tcPr>
          <w:p w14:paraId="5D8E0FA5" w14:textId="195A1AFB" w:rsidR="000F1974" w:rsidRPr="00596ECF" w:rsidRDefault="000F1974" w:rsidP="000F1974">
            <w:pPr>
              <w:jc w:val="center"/>
              <w:rPr>
                <w:b/>
                <w:sz w:val="28"/>
                <w:szCs w:val="28"/>
              </w:rPr>
            </w:pPr>
            <w:r w:rsidRPr="00596ECF">
              <w:rPr>
                <w:b/>
                <w:sz w:val="28"/>
                <w:szCs w:val="28"/>
              </w:rPr>
              <w:t>TM. BAN THƯỜNG VỤ TỈNH ĐOÀN</w:t>
            </w:r>
          </w:p>
          <w:p w14:paraId="2DFB1864" w14:textId="77777777" w:rsidR="000F1974" w:rsidRPr="00596ECF" w:rsidRDefault="000F1974" w:rsidP="000F1974">
            <w:pPr>
              <w:jc w:val="center"/>
              <w:rPr>
                <w:bCs/>
                <w:sz w:val="28"/>
                <w:szCs w:val="28"/>
              </w:rPr>
            </w:pPr>
            <w:r w:rsidRPr="00596ECF">
              <w:rPr>
                <w:bCs/>
                <w:sz w:val="28"/>
                <w:szCs w:val="28"/>
              </w:rPr>
              <w:t>BÍ THƯ</w:t>
            </w:r>
          </w:p>
          <w:p w14:paraId="14E379F1" w14:textId="77777777" w:rsidR="000F1974" w:rsidRPr="00596ECF" w:rsidRDefault="000F1974" w:rsidP="000F1974">
            <w:pPr>
              <w:jc w:val="center"/>
              <w:rPr>
                <w:b/>
                <w:sz w:val="28"/>
                <w:szCs w:val="28"/>
              </w:rPr>
            </w:pPr>
          </w:p>
          <w:p w14:paraId="33E3F754" w14:textId="77777777" w:rsidR="00DF1B34" w:rsidRDefault="00DF1B34" w:rsidP="000F1974">
            <w:pPr>
              <w:jc w:val="center"/>
              <w:rPr>
                <w:b/>
                <w:sz w:val="28"/>
                <w:szCs w:val="28"/>
              </w:rPr>
            </w:pPr>
          </w:p>
          <w:p w14:paraId="75C9BC35" w14:textId="17F1D779" w:rsidR="000F1974" w:rsidRPr="00DF1B34" w:rsidRDefault="00DF1B34" w:rsidP="000F1974">
            <w:pPr>
              <w:jc w:val="center"/>
              <w:rPr>
                <w:b/>
                <w:i/>
                <w:sz w:val="28"/>
                <w:szCs w:val="28"/>
              </w:rPr>
            </w:pPr>
            <w:r w:rsidRPr="00DF1B34">
              <w:rPr>
                <w:b/>
                <w:i/>
                <w:sz w:val="28"/>
                <w:szCs w:val="28"/>
              </w:rPr>
              <w:t>(Đã ký)</w:t>
            </w:r>
          </w:p>
          <w:p w14:paraId="3CA503C5" w14:textId="77777777" w:rsidR="000F1974" w:rsidRPr="00963120" w:rsidRDefault="000F1974" w:rsidP="000F1974">
            <w:pPr>
              <w:rPr>
                <w:b/>
                <w:sz w:val="36"/>
                <w:szCs w:val="28"/>
              </w:rPr>
            </w:pPr>
          </w:p>
          <w:p w14:paraId="218E670C" w14:textId="77777777" w:rsidR="000F1974" w:rsidRPr="00596ECF" w:rsidRDefault="000F1974" w:rsidP="000F1974">
            <w:pPr>
              <w:jc w:val="center"/>
              <w:rPr>
                <w:b/>
                <w:sz w:val="28"/>
                <w:szCs w:val="28"/>
              </w:rPr>
            </w:pPr>
          </w:p>
          <w:p w14:paraId="63CE91A9" w14:textId="12400F82" w:rsidR="000F1974" w:rsidRPr="00596ECF" w:rsidRDefault="000F1974" w:rsidP="00963120">
            <w:pPr>
              <w:jc w:val="center"/>
              <w:rPr>
                <w:sz w:val="28"/>
                <w:szCs w:val="28"/>
              </w:rPr>
            </w:pPr>
            <w:r w:rsidRPr="00596ECF">
              <w:rPr>
                <w:b/>
                <w:sz w:val="28"/>
                <w:szCs w:val="28"/>
              </w:rPr>
              <w:t xml:space="preserve">Nguyễn Thị Ngọc Xuân </w:t>
            </w:r>
          </w:p>
        </w:tc>
        <w:tc>
          <w:tcPr>
            <w:tcW w:w="4394" w:type="dxa"/>
            <w:shd w:val="clear" w:color="auto" w:fill="auto"/>
          </w:tcPr>
          <w:p w14:paraId="4C3CF819" w14:textId="77777777" w:rsidR="000F1974" w:rsidRPr="00596ECF" w:rsidRDefault="000F1974" w:rsidP="000F1974">
            <w:pPr>
              <w:jc w:val="center"/>
              <w:rPr>
                <w:b/>
                <w:sz w:val="28"/>
                <w:szCs w:val="28"/>
              </w:rPr>
            </w:pPr>
            <w:r w:rsidRPr="00596ECF">
              <w:rPr>
                <w:b/>
                <w:sz w:val="28"/>
                <w:szCs w:val="28"/>
              </w:rPr>
              <w:t>SỞ TƯ PHÁP</w:t>
            </w:r>
          </w:p>
          <w:p w14:paraId="5A06A348" w14:textId="77777777" w:rsidR="000F1974" w:rsidRPr="00A40245" w:rsidRDefault="000F1974" w:rsidP="000F1974">
            <w:pPr>
              <w:jc w:val="center"/>
              <w:rPr>
                <w:b/>
                <w:bCs/>
                <w:sz w:val="28"/>
                <w:szCs w:val="28"/>
              </w:rPr>
            </w:pPr>
            <w:r w:rsidRPr="00A40245">
              <w:rPr>
                <w:b/>
                <w:bCs/>
                <w:sz w:val="28"/>
                <w:szCs w:val="28"/>
              </w:rPr>
              <w:t>GIÁM ĐỐC</w:t>
            </w:r>
          </w:p>
          <w:p w14:paraId="4BB2F6F1" w14:textId="77777777" w:rsidR="000F1974" w:rsidRPr="00596ECF" w:rsidRDefault="000F1974" w:rsidP="000F1974">
            <w:pPr>
              <w:jc w:val="center"/>
              <w:rPr>
                <w:b/>
                <w:sz w:val="28"/>
                <w:szCs w:val="28"/>
              </w:rPr>
            </w:pPr>
          </w:p>
          <w:p w14:paraId="2BB86A12" w14:textId="77777777" w:rsidR="000F1974" w:rsidRPr="00963120" w:rsidRDefault="000F1974" w:rsidP="000F1974">
            <w:pPr>
              <w:jc w:val="center"/>
              <w:rPr>
                <w:b/>
                <w:sz w:val="38"/>
                <w:szCs w:val="28"/>
              </w:rPr>
            </w:pPr>
          </w:p>
          <w:p w14:paraId="5CCA0B4E" w14:textId="6F89E3B7" w:rsidR="000F1974" w:rsidRPr="00DF1B34" w:rsidRDefault="00DF1B34" w:rsidP="000F1974">
            <w:pPr>
              <w:jc w:val="center"/>
              <w:rPr>
                <w:b/>
                <w:i/>
                <w:sz w:val="28"/>
                <w:szCs w:val="28"/>
              </w:rPr>
            </w:pPr>
            <w:r w:rsidRPr="00DF1B34">
              <w:rPr>
                <w:b/>
                <w:i/>
                <w:sz w:val="28"/>
                <w:szCs w:val="28"/>
              </w:rPr>
              <w:t>(Đã ký)</w:t>
            </w:r>
          </w:p>
          <w:p w14:paraId="4B941819" w14:textId="77777777" w:rsidR="00DF1B34" w:rsidRPr="00DF1B34" w:rsidRDefault="00DF1B34" w:rsidP="000F1974">
            <w:pPr>
              <w:jc w:val="center"/>
              <w:rPr>
                <w:b/>
                <w:sz w:val="28"/>
                <w:szCs w:val="28"/>
              </w:rPr>
            </w:pPr>
          </w:p>
          <w:p w14:paraId="532F7E84" w14:textId="77777777" w:rsidR="000F1974" w:rsidRPr="00596ECF" w:rsidRDefault="000F1974" w:rsidP="000F1974">
            <w:pPr>
              <w:rPr>
                <w:b/>
                <w:sz w:val="28"/>
                <w:szCs w:val="28"/>
              </w:rPr>
            </w:pPr>
          </w:p>
          <w:p w14:paraId="33415AB8" w14:textId="6015732E" w:rsidR="000F1974" w:rsidRPr="00596ECF" w:rsidRDefault="000F1974" w:rsidP="000F1974">
            <w:pPr>
              <w:jc w:val="center"/>
              <w:rPr>
                <w:b/>
                <w:sz w:val="28"/>
                <w:szCs w:val="28"/>
              </w:rPr>
            </w:pPr>
            <w:r w:rsidRPr="00596ECF">
              <w:rPr>
                <w:b/>
                <w:sz w:val="28"/>
                <w:szCs w:val="28"/>
              </w:rPr>
              <w:t>Nguyễn Anh Hoa</w:t>
            </w:r>
          </w:p>
        </w:tc>
      </w:tr>
    </w:tbl>
    <w:p w14:paraId="2CC11171" w14:textId="73E24028" w:rsidR="00E5318E" w:rsidRPr="00596ECF" w:rsidRDefault="00E5318E" w:rsidP="00E5318E">
      <w:pPr>
        <w:jc w:val="both"/>
        <w:rPr>
          <w:b/>
          <w:i/>
          <w:sz w:val="24"/>
        </w:rPr>
      </w:pPr>
      <w:r w:rsidRPr="00596ECF">
        <w:rPr>
          <w:b/>
          <w:i/>
          <w:sz w:val="24"/>
        </w:rPr>
        <w:t>Nơi nhận:</w:t>
      </w:r>
    </w:p>
    <w:p w14:paraId="5B899814" w14:textId="21271550" w:rsidR="00451000" w:rsidRPr="00596ECF" w:rsidRDefault="00451000" w:rsidP="00E5318E">
      <w:pPr>
        <w:jc w:val="both"/>
        <w:rPr>
          <w:sz w:val="22"/>
          <w:szCs w:val="22"/>
        </w:rPr>
      </w:pPr>
      <w:r w:rsidRPr="00596ECF">
        <w:rPr>
          <w:sz w:val="22"/>
          <w:szCs w:val="22"/>
        </w:rPr>
        <w:t>- Bộ Tư pháp (Vụ PBGDPL, Cục CTPN)</w:t>
      </w:r>
    </w:p>
    <w:p w14:paraId="73695F66" w14:textId="04BDC624" w:rsidR="00451000" w:rsidRPr="00596ECF" w:rsidRDefault="00451000" w:rsidP="00E5318E">
      <w:pPr>
        <w:jc w:val="both"/>
        <w:rPr>
          <w:sz w:val="22"/>
          <w:szCs w:val="22"/>
        </w:rPr>
      </w:pPr>
      <w:r w:rsidRPr="00596ECF">
        <w:rPr>
          <w:sz w:val="22"/>
          <w:szCs w:val="22"/>
        </w:rPr>
        <w:t xml:space="preserve">- Trung ương Đoàn </w:t>
      </w:r>
      <w:r w:rsidR="00CC31E9" w:rsidRPr="00596ECF">
        <w:rPr>
          <w:sz w:val="22"/>
          <w:szCs w:val="22"/>
        </w:rPr>
        <w:t>(VP, Ban TG, TNTH)</w:t>
      </w:r>
      <w:r w:rsidRPr="00596ECF">
        <w:rPr>
          <w:sz w:val="22"/>
          <w:szCs w:val="22"/>
        </w:rPr>
        <w:t>;</w:t>
      </w:r>
    </w:p>
    <w:p w14:paraId="2272F239" w14:textId="6D6F2273" w:rsidR="00763DB6" w:rsidRPr="00596ECF" w:rsidRDefault="00E5318E" w:rsidP="00E5318E">
      <w:pPr>
        <w:jc w:val="both"/>
        <w:rPr>
          <w:sz w:val="22"/>
          <w:szCs w:val="22"/>
        </w:rPr>
      </w:pPr>
      <w:r w:rsidRPr="00596ECF">
        <w:rPr>
          <w:sz w:val="22"/>
          <w:szCs w:val="22"/>
        </w:rPr>
        <w:t>- Ủy ban nhân dân tỉnh (để báo cáo);</w:t>
      </w:r>
    </w:p>
    <w:p w14:paraId="65FA4549" w14:textId="77777777" w:rsidR="00451000" w:rsidRPr="00596ECF" w:rsidRDefault="00451000" w:rsidP="00451000">
      <w:pPr>
        <w:jc w:val="both"/>
        <w:rPr>
          <w:sz w:val="22"/>
          <w:szCs w:val="22"/>
        </w:rPr>
      </w:pPr>
      <w:r w:rsidRPr="00596ECF">
        <w:rPr>
          <w:sz w:val="22"/>
          <w:szCs w:val="22"/>
        </w:rPr>
        <w:t xml:space="preserve">- Công </w:t>
      </w:r>
      <w:proofErr w:type="gramStart"/>
      <w:r w:rsidRPr="00596ECF">
        <w:rPr>
          <w:sz w:val="22"/>
          <w:szCs w:val="22"/>
        </w:rPr>
        <w:t>an</w:t>
      </w:r>
      <w:proofErr w:type="gramEnd"/>
      <w:r w:rsidRPr="00596ECF">
        <w:rPr>
          <w:sz w:val="22"/>
          <w:szCs w:val="22"/>
        </w:rPr>
        <w:t xml:space="preserve"> tỉnh;</w:t>
      </w:r>
    </w:p>
    <w:p w14:paraId="1D13E08E" w14:textId="1E9A5658" w:rsidR="00CC31E9" w:rsidRPr="00596ECF" w:rsidRDefault="00CC31E9" w:rsidP="00E5318E">
      <w:pPr>
        <w:jc w:val="both"/>
        <w:rPr>
          <w:sz w:val="22"/>
          <w:szCs w:val="22"/>
        </w:rPr>
      </w:pPr>
      <w:r w:rsidRPr="00596ECF">
        <w:rPr>
          <w:sz w:val="22"/>
          <w:szCs w:val="22"/>
        </w:rPr>
        <w:t xml:space="preserve">- Ban </w:t>
      </w:r>
      <w:proofErr w:type="gramStart"/>
      <w:r w:rsidRPr="00596ECF">
        <w:rPr>
          <w:sz w:val="22"/>
          <w:szCs w:val="22"/>
        </w:rPr>
        <w:t>An</w:t>
      </w:r>
      <w:proofErr w:type="gramEnd"/>
      <w:r w:rsidRPr="00596ECF">
        <w:rPr>
          <w:sz w:val="22"/>
          <w:szCs w:val="22"/>
        </w:rPr>
        <w:t xml:space="preserve"> toàn giao thông tỉnh;</w:t>
      </w:r>
    </w:p>
    <w:p w14:paraId="3BBA4A2D" w14:textId="4C9EE7F3" w:rsidR="00E5318E" w:rsidRPr="00596ECF" w:rsidRDefault="00E5318E" w:rsidP="00E5318E">
      <w:pPr>
        <w:jc w:val="both"/>
        <w:rPr>
          <w:sz w:val="22"/>
          <w:szCs w:val="22"/>
        </w:rPr>
      </w:pPr>
      <w:r w:rsidRPr="00596ECF">
        <w:rPr>
          <w:sz w:val="22"/>
          <w:szCs w:val="22"/>
        </w:rPr>
        <w:t xml:space="preserve">- Sở Tư pháp, </w:t>
      </w:r>
      <w:r w:rsidR="00763DB6" w:rsidRPr="00596ECF">
        <w:rPr>
          <w:sz w:val="22"/>
          <w:szCs w:val="22"/>
        </w:rPr>
        <w:t>Tỉnh Đoàn</w:t>
      </w:r>
      <w:r w:rsidRPr="00596ECF">
        <w:rPr>
          <w:sz w:val="22"/>
          <w:szCs w:val="22"/>
        </w:rPr>
        <w:t xml:space="preserve"> (pdf);</w:t>
      </w:r>
    </w:p>
    <w:p w14:paraId="29AE3612" w14:textId="0E15370F" w:rsidR="00763DB6" w:rsidRPr="00596ECF" w:rsidRDefault="00E5318E" w:rsidP="00E5318E">
      <w:pPr>
        <w:jc w:val="both"/>
        <w:rPr>
          <w:sz w:val="22"/>
          <w:szCs w:val="22"/>
        </w:rPr>
      </w:pPr>
      <w:r w:rsidRPr="00596ECF">
        <w:rPr>
          <w:sz w:val="22"/>
          <w:szCs w:val="22"/>
        </w:rPr>
        <w:t>- Báo, Đài, website tỉnh (pdf);</w:t>
      </w:r>
    </w:p>
    <w:p w14:paraId="699F57D3" w14:textId="613A43A6" w:rsidR="00E5318E" w:rsidRPr="00596ECF" w:rsidRDefault="00E5318E" w:rsidP="00E5318E">
      <w:pPr>
        <w:jc w:val="both"/>
        <w:rPr>
          <w:sz w:val="22"/>
          <w:szCs w:val="22"/>
        </w:rPr>
      </w:pPr>
      <w:r w:rsidRPr="00596ECF">
        <w:rPr>
          <w:sz w:val="22"/>
          <w:szCs w:val="22"/>
        </w:rPr>
        <w:t>- Phòng Tư pháp cấp huyện (pdf);</w:t>
      </w:r>
    </w:p>
    <w:p w14:paraId="68028CF0" w14:textId="1A425407" w:rsidR="00E5318E" w:rsidRPr="00596ECF" w:rsidRDefault="00803E7A" w:rsidP="00763DB6">
      <w:pPr>
        <w:jc w:val="both"/>
        <w:rPr>
          <w:sz w:val="22"/>
          <w:szCs w:val="22"/>
        </w:rPr>
      </w:pPr>
      <w:r w:rsidRPr="00596ECF">
        <w:rPr>
          <w:sz w:val="22"/>
          <w:szCs w:val="22"/>
        </w:rPr>
        <w:t xml:space="preserve">- </w:t>
      </w:r>
      <w:r w:rsidR="00763DB6" w:rsidRPr="00596ECF">
        <w:rPr>
          <w:sz w:val="22"/>
          <w:szCs w:val="22"/>
        </w:rPr>
        <w:t>Các</w:t>
      </w:r>
      <w:r w:rsidRPr="00596ECF">
        <w:rPr>
          <w:sz w:val="22"/>
          <w:szCs w:val="22"/>
        </w:rPr>
        <w:t xml:space="preserve"> huyện, thị, thành </w:t>
      </w:r>
      <w:r w:rsidR="00763DB6" w:rsidRPr="00596ECF">
        <w:rPr>
          <w:sz w:val="22"/>
          <w:szCs w:val="22"/>
        </w:rPr>
        <w:t>Đoàn và Đoàn trực thuộc</w:t>
      </w:r>
      <w:r w:rsidRPr="00596ECF">
        <w:rPr>
          <w:sz w:val="22"/>
          <w:szCs w:val="22"/>
        </w:rPr>
        <w:t>;</w:t>
      </w:r>
    </w:p>
    <w:p w14:paraId="44E5CF92" w14:textId="3C8DC2AC" w:rsidR="00E5318E" w:rsidRPr="00596ECF" w:rsidRDefault="00E5318E" w:rsidP="00E5318E">
      <w:pPr>
        <w:jc w:val="both"/>
        <w:rPr>
          <w:sz w:val="22"/>
          <w:szCs w:val="22"/>
        </w:rPr>
      </w:pPr>
      <w:r w:rsidRPr="00596ECF">
        <w:rPr>
          <w:sz w:val="22"/>
          <w:szCs w:val="22"/>
        </w:rPr>
        <w:t xml:space="preserve">- Website: </w:t>
      </w:r>
      <w:r w:rsidR="00451000" w:rsidRPr="00596ECF">
        <w:rPr>
          <w:sz w:val="22"/>
          <w:szCs w:val="22"/>
        </w:rPr>
        <w:t xml:space="preserve">Sở Tư pháp, </w:t>
      </w:r>
      <w:r w:rsidR="00763DB6" w:rsidRPr="00596ECF">
        <w:rPr>
          <w:sz w:val="22"/>
          <w:szCs w:val="22"/>
        </w:rPr>
        <w:t>Tỉnh Đoàn</w:t>
      </w:r>
      <w:r w:rsidRPr="00596ECF">
        <w:rPr>
          <w:sz w:val="22"/>
          <w:szCs w:val="22"/>
        </w:rPr>
        <w:t>;</w:t>
      </w:r>
    </w:p>
    <w:p w14:paraId="0675C472" w14:textId="4E1AC41C" w:rsidR="00971D67" w:rsidRPr="00596ECF" w:rsidRDefault="00E5318E" w:rsidP="0094102C">
      <w:pPr>
        <w:jc w:val="both"/>
        <w:rPr>
          <w:sz w:val="18"/>
          <w:szCs w:val="28"/>
        </w:rPr>
      </w:pPr>
      <w:r w:rsidRPr="00596ECF">
        <w:rPr>
          <w:sz w:val="22"/>
          <w:szCs w:val="22"/>
        </w:rPr>
        <w:t>- Lưu: VT, pdf.</w:t>
      </w:r>
    </w:p>
    <w:sectPr w:rsidR="00971D67" w:rsidRPr="00596ECF" w:rsidSect="004756EA">
      <w:headerReference w:type="default" r:id="rId9"/>
      <w:pgSz w:w="11907" w:h="16840" w:code="9"/>
      <w:pgMar w:top="1134" w:right="1275" w:bottom="993" w:left="1701" w:header="34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8DBF7" w14:textId="77777777" w:rsidR="00C03F52" w:rsidRDefault="00C03F52">
      <w:r>
        <w:separator/>
      </w:r>
    </w:p>
  </w:endnote>
  <w:endnote w:type="continuationSeparator" w:id="0">
    <w:p w14:paraId="1C8E3E9B" w14:textId="77777777" w:rsidR="00C03F52" w:rsidRDefault="00C0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7A9D7" w14:textId="77777777" w:rsidR="00C03F52" w:rsidRDefault="00C03F52">
      <w:r>
        <w:separator/>
      </w:r>
    </w:p>
  </w:footnote>
  <w:footnote w:type="continuationSeparator" w:id="0">
    <w:p w14:paraId="2A98CC46" w14:textId="77777777" w:rsidR="00C03F52" w:rsidRDefault="00C0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976447"/>
      <w:docPartObj>
        <w:docPartGallery w:val="Page Numbers (Top of Page)"/>
        <w:docPartUnique/>
      </w:docPartObj>
    </w:sdtPr>
    <w:sdtEndPr>
      <w:rPr>
        <w:noProof/>
      </w:rPr>
    </w:sdtEndPr>
    <w:sdtContent>
      <w:p w14:paraId="06C0A594" w14:textId="180BABAB" w:rsidR="0094102C" w:rsidRDefault="0094102C">
        <w:pPr>
          <w:pStyle w:val="Header"/>
          <w:jc w:val="center"/>
        </w:pPr>
        <w:r>
          <w:fldChar w:fldCharType="begin"/>
        </w:r>
        <w:r>
          <w:instrText xml:space="preserve"> PAGE   \* MERGEFORMAT </w:instrText>
        </w:r>
        <w:r>
          <w:fldChar w:fldCharType="separate"/>
        </w:r>
        <w:r w:rsidR="00533D46">
          <w:rPr>
            <w:noProof/>
          </w:rPr>
          <w:t>4</w:t>
        </w:r>
        <w:r>
          <w:rPr>
            <w:noProof/>
          </w:rPr>
          <w:fldChar w:fldCharType="end"/>
        </w:r>
      </w:p>
    </w:sdtContent>
  </w:sdt>
  <w:p w14:paraId="4E365EE3" w14:textId="77777777" w:rsidR="0094102C" w:rsidRDefault="00941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513"/>
    <w:multiLevelType w:val="hybridMultilevel"/>
    <w:tmpl w:val="01DE0D22"/>
    <w:lvl w:ilvl="0" w:tplc="08226A9A">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nsid w:val="031E5069"/>
    <w:multiLevelType w:val="hybridMultilevel"/>
    <w:tmpl w:val="813EA3AA"/>
    <w:lvl w:ilvl="0" w:tplc="18060334">
      <w:start w:val="1"/>
      <w:numFmt w:val="decimal"/>
      <w:lvlText w:val="%1."/>
      <w:lvlJc w:val="left"/>
      <w:pPr>
        <w:ind w:left="720" w:hanging="360"/>
      </w:pPr>
      <w:rPr>
        <w:rFonts w:hint="default"/>
        <w:i w:val="0"/>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82654C2"/>
    <w:multiLevelType w:val="hybridMultilevel"/>
    <w:tmpl w:val="BC360EF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0BDD447F"/>
    <w:multiLevelType w:val="hybridMultilevel"/>
    <w:tmpl w:val="3288174A"/>
    <w:lvl w:ilvl="0" w:tplc="F75E5A9A">
      <w:start w:val="1"/>
      <w:numFmt w:val="decimal"/>
      <w:lvlText w:val="%1."/>
      <w:lvlJc w:val="left"/>
      <w:pPr>
        <w:ind w:left="-6120" w:hanging="360"/>
      </w:pPr>
      <w:rPr>
        <w:rFonts w:hint="default"/>
      </w:rPr>
    </w:lvl>
    <w:lvl w:ilvl="1" w:tplc="042A0019" w:tentative="1">
      <w:start w:val="1"/>
      <w:numFmt w:val="lowerLetter"/>
      <w:lvlText w:val="%2."/>
      <w:lvlJc w:val="left"/>
      <w:pPr>
        <w:ind w:left="-5400" w:hanging="360"/>
      </w:pPr>
    </w:lvl>
    <w:lvl w:ilvl="2" w:tplc="042A001B" w:tentative="1">
      <w:start w:val="1"/>
      <w:numFmt w:val="lowerRoman"/>
      <w:lvlText w:val="%3."/>
      <w:lvlJc w:val="right"/>
      <w:pPr>
        <w:ind w:left="-468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2520" w:hanging="180"/>
      </w:pPr>
    </w:lvl>
    <w:lvl w:ilvl="6" w:tplc="042A000F" w:tentative="1">
      <w:start w:val="1"/>
      <w:numFmt w:val="decimal"/>
      <w:lvlText w:val="%7."/>
      <w:lvlJc w:val="left"/>
      <w:pPr>
        <w:ind w:left="-1800" w:hanging="360"/>
      </w:pPr>
    </w:lvl>
    <w:lvl w:ilvl="7" w:tplc="042A0019" w:tentative="1">
      <w:start w:val="1"/>
      <w:numFmt w:val="lowerLetter"/>
      <w:lvlText w:val="%8."/>
      <w:lvlJc w:val="left"/>
      <w:pPr>
        <w:ind w:left="-1080" w:hanging="360"/>
      </w:pPr>
    </w:lvl>
    <w:lvl w:ilvl="8" w:tplc="042A001B" w:tentative="1">
      <w:start w:val="1"/>
      <w:numFmt w:val="lowerRoman"/>
      <w:lvlText w:val="%9."/>
      <w:lvlJc w:val="right"/>
      <w:pPr>
        <w:ind w:left="-360" w:hanging="180"/>
      </w:pPr>
    </w:lvl>
  </w:abstractNum>
  <w:abstractNum w:abstractNumId="4">
    <w:nsid w:val="0E9B0BA9"/>
    <w:multiLevelType w:val="hybridMultilevel"/>
    <w:tmpl w:val="860638B8"/>
    <w:lvl w:ilvl="0" w:tplc="BAACD04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4A93F1A"/>
    <w:multiLevelType w:val="hybridMultilevel"/>
    <w:tmpl w:val="CD9EA9AA"/>
    <w:lvl w:ilvl="0" w:tplc="4106E7F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619722D"/>
    <w:multiLevelType w:val="hybridMultilevel"/>
    <w:tmpl w:val="D24663AA"/>
    <w:lvl w:ilvl="0" w:tplc="D0A49D94">
      <w:start w:val="1"/>
      <w:numFmt w:val="bullet"/>
      <w:lvlText w:val="-"/>
      <w:lvlJc w:val="left"/>
      <w:pPr>
        <w:ind w:left="720" w:hanging="360"/>
      </w:pPr>
      <w:rPr>
        <w:rFonts w:ascii="Times New Roman" w:eastAsia="Times New Roman" w:hAnsi="Times New Roman" w:cs="Times New Roman" w:hint="default"/>
        <w:i w:val="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65B5B6E"/>
    <w:multiLevelType w:val="hybridMultilevel"/>
    <w:tmpl w:val="18D4EE7A"/>
    <w:lvl w:ilvl="0" w:tplc="4106E7F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C593D35"/>
    <w:multiLevelType w:val="hybridMultilevel"/>
    <w:tmpl w:val="5FDABB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D3C3F59"/>
    <w:multiLevelType w:val="hybridMultilevel"/>
    <w:tmpl w:val="9078D674"/>
    <w:lvl w:ilvl="0" w:tplc="78C0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A12DE"/>
    <w:multiLevelType w:val="hybridMultilevel"/>
    <w:tmpl w:val="373A17C0"/>
    <w:lvl w:ilvl="0" w:tplc="55B4668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2E61410"/>
    <w:multiLevelType w:val="hybridMultilevel"/>
    <w:tmpl w:val="53182A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4C564E0"/>
    <w:multiLevelType w:val="hybridMultilevel"/>
    <w:tmpl w:val="3288174A"/>
    <w:lvl w:ilvl="0" w:tplc="F75E5A9A">
      <w:start w:val="1"/>
      <w:numFmt w:val="decimal"/>
      <w:lvlText w:val="%1."/>
      <w:lvlJc w:val="left"/>
      <w:pPr>
        <w:ind w:left="-6120" w:hanging="360"/>
      </w:pPr>
      <w:rPr>
        <w:rFonts w:hint="default"/>
      </w:rPr>
    </w:lvl>
    <w:lvl w:ilvl="1" w:tplc="042A0019" w:tentative="1">
      <w:start w:val="1"/>
      <w:numFmt w:val="lowerLetter"/>
      <w:lvlText w:val="%2."/>
      <w:lvlJc w:val="left"/>
      <w:pPr>
        <w:ind w:left="-5400" w:hanging="360"/>
      </w:pPr>
    </w:lvl>
    <w:lvl w:ilvl="2" w:tplc="042A001B" w:tentative="1">
      <w:start w:val="1"/>
      <w:numFmt w:val="lowerRoman"/>
      <w:lvlText w:val="%3."/>
      <w:lvlJc w:val="right"/>
      <w:pPr>
        <w:ind w:left="-468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2520" w:hanging="180"/>
      </w:pPr>
    </w:lvl>
    <w:lvl w:ilvl="6" w:tplc="042A000F" w:tentative="1">
      <w:start w:val="1"/>
      <w:numFmt w:val="decimal"/>
      <w:lvlText w:val="%7."/>
      <w:lvlJc w:val="left"/>
      <w:pPr>
        <w:ind w:left="-1800" w:hanging="360"/>
      </w:pPr>
    </w:lvl>
    <w:lvl w:ilvl="7" w:tplc="042A0019" w:tentative="1">
      <w:start w:val="1"/>
      <w:numFmt w:val="lowerLetter"/>
      <w:lvlText w:val="%8."/>
      <w:lvlJc w:val="left"/>
      <w:pPr>
        <w:ind w:left="-1080" w:hanging="360"/>
      </w:pPr>
    </w:lvl>
    <w:lvl w:ilvl="8" w:tplc="042A001B" w:tentative="1">
      <w:start w:val="1"/>
      <w:numFmt w:val="lowerRoman"/>
      <w:lvlText w:val="%9."/>
      <w:lvlJc w:val="right"/>
      <w:pPr>
        <w:ind w:left="-360" w:hanging="180"/>
      </w:pPr>
    </w:lvl>
  </w:abstractNum>
  <w:abstractNum w:abstractNumId="13">
    <w:nsid w:val="2531778D"/>
    <w:multiLevelType w:val="hybridMultilevel"/>
    <w:tmpl w:val="9A9CE77C"/>
    <w:lvl w:ilvl="0" w:tplc="30EAD56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8FA4186"/>
    <w:multiLevelType w:val="hybridMultilevel"/>
    <w:tmpl w:val="F1E0C4AE"/>
    <w:lvl w:ilvl="0" w:tplc="18060334">
      <w:start w:val="1"/>
      <w:numFmt w:val="decimal"/>
      <w:lvlText w:val="%1."/>
      <w:lvlJc w:val="left"/>
      <w:pPr>
        <w:ind w:left="720" w:hanging="360"/>
      </w:pPr>
      <w:rPr>
        <w:rFonts w:hint="default"/>
        <w:i w:val="0"/>
        <w:sz w:val="28"/>
      </w:rPr>
    </w:lvl>
    <w:lvl w:ilvl="1" w:tplc="559CD66C">
      <w:numFmt w:val="bullet"/>
      <w:lvlText w:val="-"/>
      <w:lvlJc w:val="left"/>
      <w:pPr>
        <w:ind w:left="1440" w:hanging="360"/>
      </w:pPr>
      <w:rPr>
        <w:rFonts w:ascii="Times New Roman" w:eastAsia="Times New Roman"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97A6032"/>
    <w:multiLevelType w:val="hybridMultilevel"/>
    <w:tmpl w:val="2E2A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554AA"/>
    <w:multiLevelType w:val="hybridMultilevel"/>
    <w:tmpl w:val="0BA89F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6297842"/>
    <w:multiLevelType w:val="hybridMultilevel"/>
    <w:tmpl w:val="91CCB7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AF33910"/>
    <w:multiLevelType w:val="hybridMultilevel"/>
    <w:tmpl w:val="83C24656"/>
    <w:lvl w:ilvl="0" w:tplc="6328829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B3E6F50"/>
    <w:multiLevelType w:val="hybridMultilevel"/>
    <w:tmpl w:val="088AE082"/>
    <w:lvl w:ilvl="0" w:tplc="F7C60AF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F3465E4"/>
    <w:multiLevelType w:val="hybridMultilevel"/>
    <w:tmpl w:val="C7F0C80E"/>
    <w:lvl w:ilvl="0" w:tplc="924290F0">
      <w:start w:val="1"/>
      <w:numFmt w:val="upperRoman"/>
      <w:lvlText w:val="%1."/>
      <w:lvlJc w:val="left"/>
      <w:pPr>
        <w:ind w:left="1080" w:hanging="720"/>
      </w:pPr>
      <w:rPr>
        <w:rFonts w:hint="default"/>
        <w:i w:val="0"/>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07C1A5D"/>
    <w:multiLevelType w:val="hybridMultilevel"/>
    <w:tmpl w:val="3014D4E6"/>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2">
    <w:nsid w:val="42353B7B"/>
    <w:multiLevelType w:val="hybridMultilevel"/>
    <w:tmpl w:val="56648CAE"/>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3">
    <w:nsid w:val="49D9435C"/>
    <w:multiLevelType w:val="hybridMultilevel"/>
    <w:tmpl w:val="9F10C264"/>
    <w:lvl w:ilvl="0" w:tplc="72C6859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F855946"/>
    <w:multiLevelType w:val="hybridMultilevel"/>
    <w:tmpl w:val="34A4E866"/>
    <w:lvl w:ilvl="0" w:tplc="18060334">
      <w:start w:val="1"/>
      <w:numFmt w:val="decimal"/>
      <w:lvlText w:val="%1."/>
      <w:lvlJc w:val="left"/>
      <w:pPr>
        <w:ind w:left="720" w:hanging="360"/>
      </w:pPr>
      <w:rPr>
        <w:rFonts w:hint="default"/>
        <w:i w:val="0"/>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64C62EE"/>
    <w:multiLevelType w:val="hybridMultilevel"/>
    <w:tmpl w:val="3D42905C"/>
    <w:lvl w:ilvl="0" w:tplc="32C63FC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592523D2"/>
    <w:multiLevelType w:val="hybridMultilevel"/>
    <w:tmpl w:val="9BD858C4"/>
    <w:lvl w:ilvl="0" w:tplc="D8E083D8">
      <w:start w:val="1"/>
      <w:numFmt w:val="bullet"/>
      <w:lvlText w:val="-"/>
      <w:lvlJc w:val="left"/>
      <w:pPr>
        <w:ind w:left="720" w:hanging="360"/>
      </w:pPr>
      <w:rPr>
        <w:rFonts w:ascii="Times New Roman" w:eastAsia="Times New Roman"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AA2388D"/>
    <w:multiLevelType w:val="hybridMultilevel"/>
    <w:tmpl w:val="0E622DC2"/>
    <w:lvl w:ilvl="0" w:tplc="307446F8">
      <w:start w:val="1"/>
      <w:numFmt w:val="bullet"/>
      <w:lvlText w:val="-"/>
      <w:lvlJc w:val="left"/>
      <w:pPr>
        <w:ind w:left="720" w:hanging="360"/>
      </w:pPr>
      <w:rPr>
        <w:rFonts w:ascii="Times New Roman" w:eastAsia="Times New Roman" w:hAnsi="Times New Roman" w:cs="Times New Roman" w:hint="default"/>
        <w:b w:val="0"/>
        <w:i w:val="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18043A8"/>
    <w:multiLevelType w:val="hybridMultilevel"/>
    <w:tmpl w:val="A02AF374"/>
    <w:lvl w:ilvl="0" w:tplc="06D69E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B30C37"/>
    <w:multiLevelType w:val="hybridMultilevel"/>
    <w:tmpl w:val="5E321C3E"/>
    <w:lvl w:ilvl="0" w:tplc="7100A416">
      <w:start w:val="1"/>
      <w:numFmt w:val="upperRoman"/>
      <w:lvlText w:val="%1."/>
      <w:lvlJc w:val="left"/>
      <w:pPr>
        <w:ind w:left="1427" w:hanging="7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0">
    <w:nsid w:val="65997E36"/>
    <w:multiLevelType w:val="hybridMultilevel"/>
    <w:tmpl w:val="1A5A451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7B027EB"/>
    <w:multiLevelType w:val="hybridMultilevel"/>
    <w:tmpl w:val="CA281FE8"/>
    <w:lvl w:ilvl="0" w:tplc="B5C27F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6C361293"/>
    <w:multiLevelType w:val="hybridMultilevel"/>
    <w:tmpl w:val="52BA0084"/>
    <w:lvl w:ilvl="0" w:tplc="BBC29DBA">
      <w:start w:val="1"/>
      <w:numFmt w:val="bullet"/>
      <w:lvlText w:val="-"/>
      <w:lvlJc w:val="left"/>
      <w:pPr>
        <w:ind w:left="720" w:hanging="360"/>
      </w:pPr>
      <w:rPr>
        <w:rFonts w:ascii="Times New Roman" w:eastAsia="Times New Roman" w:hAnsi="Times New Roman" w:cs="Times New Roman" w:hint="default"/>
        <w:i w:val="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E7F3C80"/>
    <w:multiLevelType w:val="hybridMultilevel"/>
    <w:tmpl w:val="C53AF5EA"/>
    <w:lvl w:ilvl="0" w:tplc="3EF483B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71021EB3"/>
    <w:multiLevelType w:val="hybridMultilevel"/>
    <w:tmpl w:val="12B4ED40"/>
    <w:lvl w:ilvl="0" w:tplc="D612055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757A19AC"/>
    <w:multiLevelType w:val="hybridMultilevel"/>
    <w:tmpl w:val="E71EF93C"/>
    <w:lvl w:ilvl="0" w:tplc="7B2262B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76FA3079"/>
    <w:multiLevelType w:val="hybridMultilevel"/>
    <w:tmpl w:val="3CA4E02A"/>
    <w:lvl w:ilvl="0" w:tplc="E0D83F1A">
      <w:start w:val="1"/>
      <w:numFmt w:val="bullet"/>
      <w:lvlText w:val=""/>
      <w:lvlJc w:val="left"/>
      <w:pPr>
        <w:ind w:left="1067" w:hanging="360"/>
      </w:pPr>
      <w:rPr>
        <w:rFonts w:ascii="Symbol" w:eastAsia="Times New Roman" w:hAnsi="Symbol"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7">
    <w:nsid w:val="777C2DB0"/>
    <w:multiLevelType w:val="hybridMultilevel"/>
    <w:tmpl w:val="97867CE2"/>
    <w:lvl w:ilvl="0" w:tplc="AADEBB9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78AC1E25"/>
    <w:multiLevelType w:val="hybridMultilevel"/>
    <w:tmpl w:val="24BA4F2E"/>
    <w:lvl w:ilvl="0" w:tplc="A986E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850D6C"/>
    <w:multiLevelType w:val="hybridMultilevel"/>
    <w:tmpl w:val="3842A90E"/>
    <w:lvl w:ilvl="0" w:tplc="F7C60AF8">
      <w:start w:val="2"/>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9"/>
  </w:num>
  <w:num w:numId="2">
    <w:abstractNumId w:val="36"/>
  </w:num>
  <w:num w:numId="3">
    <w:abstractNumId w:val="38"/>
  </w:num>
  <w:num w:numId="4">
    <w:abstractNumId w:val="13"/>
  </w:num>
  <w:num w:numId="5">
    <w:abstractNumId w:val="0"/>
  </w:num>
  <w:num w:numId="6">
    <w:abstractNumId w:val="20"/>
  </w:num>
  <w:num w:numId="7">
    <w:abstractNumId w:val="14"/>
  </w:num>
  <w:num w:numId="8">
    <w:abstractNumId w:val="6"/>
  </w:num>
  <w:num w:numId="9">
    <w:abstractNumId w:val="32"/>
  </w:num>
  <w:num w:numId="10">
    <w:abstractNumId w:val="10"/>
  </w:num>
  <w:num w:numId="11">
    <w:abstractNumId w:val="31"/>
  </w:num>
  <w:num w:numId="12">
    <w:abstractNumId w:val="26"/>
  </w:num>
  <w:num w:numId="13">
    <w:abstractNumId w:val="27"/>
  </w:num>
  <w:num w:numId="14">
    <w:abstractNumId w:val="24"/>
  </w:num>
  <w:num w:numId="15">
    <w:abstractNumId w:val="37"/>
  </w:num>
  <w:num w:numId="16">
    <w:abstractNumId w:val="19"/>
  </w:num>
  <w:num w:numId="17">
    <w:abstractNumId w:val="39"/>
  </w:num>
  <w:num w:numId="18">
    <w:abstractNumId w:val="22"/>
  </w:num>
  <w:num w:numId="19">
    <w:abstractNumId w:val="21"/>
  </w:num>
  <w:num w:numId="20">
    <w:abstractNumId w:val="35"/>
  </w:num>
  <w:num w:numId="21">
    <w:abstractNumId w:val="1"/>
  </w:num>
  <w:num w:numId="22">
    <w:abstractNumId w:val="4"/>
  </w:num>
  <w:num w:numId="23">
    <w:abstractNumId w:val="34"/>
  </w:num>
  <w:num w:numId="24">
    <w:abstractNumId w:val="18"/>
  </w:num>
  <w:num w:numId="25">
    <w:abstractNumId w:val="8"/>
  </w:num>
  <w:num w:numId="26">
    <w:abstractNumId w:val="16"/>
  </w:num>
  <w:num w:numId="27">
    <w:abstractNumId w:val="25"/>
  </w:num>
  <w:num w:numId="28">
    <w:abstractNumId w:val="17"/>
  </w:num>
  <w:num w:numId="29">
    <w:abstractNumId w:val="30"/>
  </w:num>
  <w:num w:numId="30">
    <w:abstractNumId w:val="33"/>
  </w:num>
  <w:num w:numId="31">
    <w:abstractNumId w:val="11"/>
  </w:num>
  <w:num w:numId="32">
    <w:abstractNumId w:val="23"/>
  </w:num>
  <w:num w:numId="33">
    <w:abstractNumId w:val="5"/>
  </w:num>
  <w:num w:numId="34">
    <w:abstractNumId w:val="3"/>
  </w:num>
  <w:num w:numId="35">
    <w:abstractNumId w:val="7"/>
  </w:num>
  <w:num w:numId="36">
    <w:abstractNumId w:val="15"/>
  </w:num>
  <w:num w:numId="37">
    <w:abstractNumId w:val="2"/>
  </w:num>
  <w:num w:numId="38">
    <w:abstractNumId w:val="9"/>
  </w:num>
  <w:num w:numId="39">
    <w:abstractNumId w:val="2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69"/>
    <w:rsid w:val="00002CC9"/>
    <w:rsid w:val="0001076E"/>
    <w:rsid w:val="00010B85"/>
    <w:rsid w:val="00015C6B"/>
    <w:rsid w:val="0001643B"/>
    <w:rsid w:val="00016E53"/>
    <w:rsid w:val="00022CA9"/>
    <w:rsid w:val="00027B2A"/>
    <w:rsid w:val="00032DED"/>
    <w:rsid w:val="00035663"/>
    <w:rsid w:val="00037188"/>
    <w:rsid w:val="0006066B"/>
    <w:rsid w:val="00062663"/>
    <w:rsid w:val="00063B9E"/>
    <w:rsid w:val="000643E1"/>
    <w:rsid w:val="0006551B"/>
    <w:rsid w:val="0006590E"/>
    <w:rsid w:val="00067721"/>
    <w:rsid w:val="00071769"/>
    <w:rsid w:val="0007177E"/>
    <w:rsid w:val="00072ED9"/>
    <w:rsid w:val="00083837"/>
    <w:rsid w:val="00083913"/>
    <w:rsid w:val="0009556F"/>
    <w:rsid w:val="000A05E5"/>
    <w:rsid w:val="000A6DA4"/>
    <w:rsid w:val="000A73AE"/>
    <w:rsid w:val="000B1C48"/>
    <w:rsid w:val="000B2141"/>
    <w:rsid w:val="000B3186"/>
    <w:rsid w:val="000C05E7"/>
    <w:rsid w:val="000C2DC5"/>
    <w:rsid w:val="000C6ECF"/>
    <w:rsid w:val="000D0E02"/>
    <w:rsid w:val="000D42C7"/>
    <w:rsid w:val="000D5E96"/>
    <w:rsid w:val="000D69D1"/>
    <w:rsid w:val="000E010B"/>
    <w:rsid w:val="000E0689"/>
    <w:rsid w:val="000E3EDD"/>
    <w:rsid w:val="000E72EE"/>
    <w:rsid w:val="000F1974"/>
    <w:rsid w:val="000F3072"/>
    <w:rsid w:val="000F3E28"/>
    <w:rsid w:val="000F6783"/>
    <w:rsid w:val="000F7D08"/>
    <w:rsid w:val="00102AAC"/>
    <w:rsid w:val="00104FD2"/>
    <w:rsid w:val="00110392"/>
    <w:rsid w:val="00112CC9"/>
    <w:rsid w:val="00113EF1"/>
    <w:rsid w:val="0011495A"/>
    <w:rsid w:val="00116A2F"/>
    <w:rsid w:val="00124588"/>
    <w:rsid w:val="001403D6"/>
    <w:rsid w:val="00142804"/>
    <w:rsid w:val="00150645"/>
    <w:rsid w:val="00151CC4"/>
    <w:rsid w:val="00152173"/>
    <w:rsid w:val="00160CBC"/>
    <w:rsid w:val="001628D9"/>
    <w:rsid w:val="00164821"/>
    <w:rsid w:val="0016554C"/>
    <w:rsid w:val="00166FA2"/>
    <w:rsid w:val="00166FE0"/>
    <w:rsid w:val="0018667C"/>
    <w:rsid w:val="001927A9"/>
    <w:rsid w:val="001B4446"/>
    <w:rsid w:val="001C789E"/>
    <w:rsid w:val="001C7BDF"/>
    <w:rsid w:val="001D2F6C"/>
    <w:rsid w:val="001D6702"/>
    <w:rsid w:val="001E1757"/>
    <w:rsid w:val="001E3FE3"/>
    <w:rsid w:val="001E5738"/>
    <w:rsid w:val="001E5D07"/>
    <w:rsid w:val="001F66BC"/>
    <w:rsid w:val="001F77B2"/>
    <w:rsid w:val="00201A3E"/>
    <w:rsid w:val="00202519"/>
    <w:rsid w:val="002070EB"/>
    <w:rsid w:val="00207FEC"/>
    <w:rsid w:val="00214E85"/>
    <w:rsid w:val="00214F6B"/>
    <w:rsid w:val="002231E6"/>
    <w:rsid w:val="00223B54"/>
    <w:rsid w:val="00224DF6"/>
    <w:rsid w:val="00227A10"/>
    <w:rsid w:val="00233289"/>
    <w:rsid w:val="00234680"/>
    <w:rsid w:val="0025143D"/>
    <w:rsid w:val="00251E93"/>
    <w:rsid w:val="00252B43"/>
    <w:rsid w:val="00264641"/>
    <w:rsid w:val="002663D3"/>
    <w:rsid w:val="00270F0C"/>
    <w:rsid w:val="00272400"/>
    <w:rsid w:val="00273963"/>
    <w:rsid w:val="00274824"/>
    <w:rsid w:val="00276E35"/>
    <w:rsid w:val="0028182E"/>
    <w:rsid w:val="00282537"/>
    <w:rsid w:val="00285C8A"/>
    <w:rsid w:val="00287C19"/>
    <w:rsid w:val="0029088C"/>
    <w:rsid w:val="00293812"/>
    <w:rsid w:val="002948C9"/>
    <w:rsid w:val="002A033D"/>
    <w:rsid w:val="002A3D10"/>
    <w:rsid w:val="002A5BFA"/>
    <w:rsid w:val="002A5DD9"/>
    <w:rsid w:val="002A668C"/>
    <w:rsid w:val="002B2DE9"/>
    <w:rsid w:val="002B3002"/>
    <w:rsid w:val="002B3600"/>
    <w:rsid w:val="002B5FC1"/>
    <w:rsid w:val="002C25DA"/>
    <w:rsid w:val="002C6A89"/>
    <w:rsid w:val="002D1BCC"/>
    <w:rsid w:val="002D206B"/>
    <w:rsid w:val="002D5F6E"/>
    <w:rsid w:val="002E178B"/>
    <w:rsid w:val="002F2A06"/>
    <w:rsid w:val="002F579B"/>
    <w:rsid w:val="002F608F"/>
    <w:rsid w:val="002F654A"/>
    <w:rsid w:val="002F6B5A"/>
    <w:rsid w:val="00302CC5"/>
    <w:rsid w:val="00305067"/>
    <w:rsid w:val="0032197F"/>
    <w:rsid w:val="00324EF0"/>
    <w:rsid w:val="0032580A"/>
    <w:rsid w:val="00332DFE"/>
    <w:rsid w:val="003408CD"/>
    <w:rsid w:val="00342CFA"/>
    <w:rsid w:val="003457E5"/>
    <w:rsid w:val="00351AEF"/>
    <w:rsid w:val="0035248D"/>
    <w:rsid w:val="00357919"/>
    <w:rsid w:val="00360619"/>
    <w:rsid w:val="00363E4A"/>
    <w:rsid w:val="00372CA9"/>
    <w:rsid w:val="00373FF2"/>
    <w:rsid w:val="00376094"/>
    <w:rsid w:val="003830A0"/>
    <w:rsid w:val="003841BE"/>
    <w:rsid w:val="003859EE"/>
    <w:rsid w:val="00390656"/>
    <w:rsid w:val="0039158C"/>
    <w:rsid w:val="00395773"/>
    <w:rsid w:val="003B1430"/>
    <w:rsid w:val="003B6F95"/>
    <w:rsid w:val="003B7CCD"/>
    <w:rsid w:val="003C3551"/>
    <w:rsid w:val="003C5E4A"/>
    <w:rsid w:val="003C71E3"/>
    <w:rsid w:val="003C7C2E"/>
    <w:rsid w:val="003C7F1D"/>
    <w:rsid w:val="003D16EF"/>
    <w:rsid w:val="003D468E"/>
    <w:rsid w:val="003E2D19"/>
    <w:rsid w:val="003E525B"/>
    <w:rsid w:val="00404FB6"/>
    <w:rsid w:val="00411C87"/>
    <w:rsid w:val="00412147"/>
    <w:rsid w:val="004215DB"/>
    <w:rsid w:val="00423F42"/>
    <w:rsid w:val="00424EC3"/>
    <w:rsid w:val="004302AD"/>
    <w:rsid w:val="00433BD8"/>
    <w:rsid w:val="00434B95"/>
    <w:rsid w:val="004438E8"/>
    <w:rsid w:val="00451000"/>
    <w:rsid w:val="00455B15"/>
    <w:rsid w:val="0045776D"/>
    <w:rsid w:val="004659AC"/>
    <w:rsid w:val="00466FFE"/>
    <w:rsid w:val="0047389E"/>
    <w:rsid w:val="004756EA"/>
    <w:rsid w:val="00480380"/>
    <w:rsid w:val="00481E05"/>
    <w:rsid w:val="00484103"/>
    <w:rsid w:val="004857DE"/>
    <w:rsid w:val="0049562E"/>
    <w:rsid w:val="004A1117"/>
    <w:rsid w:val="004A1608"/>
    <w:rsid w:val="004A46A9"/>
    <w:rsid w:val="004A539B"/>
    <w:rsid w:val="004A6352"/>
    <w:rsid w:val="004B11AF"/>
    <w:rsid w:val="004B5282"/>
    <w:rsid w:val="004B7390"/>
    <w:rsid w:val="004B7FBD"/>
    <w:rsid w:val="004C0ABB"/>
    <w:rsid w:val="004C23B6"/>
    <w:rsid w:val="004C5559"/>
    <w:rsid w:val="004C58E8"/>
    <w:rsid w:val="004C7142"/>
    <w:rsid w:val="004D4803"/>
    <w:rsid w:val="004E42B0"/>
    <w:rsid w:val="004E5216"/>
    <w:rsid w:val="004F42BC"/>
    <w:rsid w:val="004F5745"/>
    <w:rsid w:val="00505431"/>
    <w:rsid w:val="00506091"/>
    <w:rsid w:val="0051091C"/>
    <w:rsid w:val="00511C1E"/>
    <w:rsid w:val="005129F1"/>
    <w:rsid w:val="005153B6"/>
    <w:rsid w:val="00521B20"/>
    <w:rsid w:val="0052334D"/>
    <w:rsid w:val="00527009"/>
    <w:rsid w:val="005300BC"/>
    <w:rsid w:val="00533D46"/>
    <w:rsid w:val="00536377"/>
    <w:rsid w:val="00536D2A"/>
    <w:rsid w:val="0054370D"/>
    <w:rsid w:val="00550C18"/>
    <w:rsid w:val="00553C64"/>
    <w:rsid w:val="00555691"/>
    <w:rsid w:val="0055614B"/>
    <w:rsid w:val="0055660F"/>
    <w:rsid w:val="00557AA6"/>
    <w:rsid w:val="005655EA"/>
    <w:rsid w:val="00566741"/>
    <w:rsid w:val="00566F41"/>
    <w:rsid w:val="005673DD"/>
    <w:rsid w:val="00575AFA"/>
    <w:rsid w:val="005839AF"/>
    <w:rsid w:val="00584071"/>
    <w:rsid w:val="005930AA"/>
    <w:rsid w:val="00595659"/>
    <w:rsid w:val="005957A4"/>
    <w:rsid w:val="005966D3"/>
    <w:rsid w:val="00596E1C"/>
    <w:rsid w:val="00596ECF"/>
    <w:rsid w:val="005A5FFE"/>
    <w:rsid w:val="005B16A6"/>
    <w:rsid w:val="005C10C5"/>
    <w:rsid w:val="005C1C5F"/>
    <w:rsid w:val="005C4330"/>
    <w:rsid w:val="005C5F08"/>
    <w:rsid w:val="005D1DBC"/>
    <w:rsid w:val="005D4887"/>
    <w:rsid w:val="005D4B1C"/>
    <w:rsid w:val="005D6479"/>
    <w:rsid w:val="005E0AD4"/>
    <w:rsid w:val="005E0BF7"/>
    <w:rsid w:val="005E0FC4"/>
    <w:rsid w:val="005E7A73"/>
    <w:rsid w:val="005F6D77"/>
    <w:rsid w:val="00604CE1"/>
    <w:rsid w:val="00606389"/>
    <w:rsid w:val="00627585"/>
    <w:rsid w:val="00630F88"/>
    <w:rsid w:val="0063511E"/>
    <w:rsid w:val="00635273"/>
    <w:rsid w:val="00640DB9"/>
    <w:rsid w:val="0064569F"/>
    <w:rsid w:val="00645A3F"/>
    <w:rsid w:val="00652C33"/>
    <w:rsid w:val="00653195"/>
    <w:rsid w:val="00655838"/>
    <w:rsid w:val="0066132A"/>
    <w:rsid w:val="00662EB4"/>
    <w:rsid w:val="006655B8"/>
    <w:rsid w:val="0066669B"/>
    <w:rsid w:val="00666968"/>
    <w:rsid w:val="00666B33"/>
    <w:rsid w:val="00672286"/>
    <w:rsid w:val="00673249"/>
    <w:rsid w:val="00673B0C"/>
    <w:rsid w:val="00675875"/>
    <w:rsid w:val="00682306"/>
    <w:rsid w:val="0068573D"/>
    <w:rsid w:val="00686C92"/>
    <w:rsid w:val="0069101B"/>
    <w:rsid w:val="00691606"/>
    <w:rsid w:val="00692304"/>
    <w:rsid w:val="006942CC"/>
    <w:rsid w:val="006A2EAD"/>
    <w:rsid w:val="006B5238"/>
    <w:rsid w:val="006C512D"/>
    <w:rsid w:val="006C5CED"/>
    <w:rsid w:val="006C6BB4"/>
    <w:rsid w:val="006E192F"/>
    <w:rsid w:val="006E245D"/>
    <w:rsid w:val="006E50FE"/>
    <w:rsid w:val="006E5FA6"/>
    <w:rsid w:val="006F5166"/>
    <w:rsid w:val="006F7067"/>
    <w:rsid w:val="007029D7"/>
    <w:rsid w:val="00704CA5"/>
    <w:rsid w:val="0070542F"/>
    <w:rsid w:val="00710237"/>
    <w:rsid w:val="00711659"/>
    <w:rsid w:val="00713493"/>
    <w:rsid w:val="00715CE6"/>
    <w:rsid w:val="0071620E"/>
    <w:rsid w:val="00722F44"/>
    <w:rsid w:val="00726C80"/>
    <w:rsid w:val="0073211C"/>
    <w:rsid w:val="00737A9E"/>
    <w:rsid w:val="00741E20"/>
    <w:rsid w:val="00744E6D"/>
    <w:rsid w:val="0074703E"/>
    <w:rsid w:val="00757144"/>
    <w:rsid w:val="00760C72"/>
    <w:rsid w:val="00761050"/>
    <w:rsid w:val="00761817"/>
    <w:rsid w:val="00763DB6"/>
    <w:rsid w:val="00765622"/>
    <w:rsid w:val="0076791F"/>
    <w:rsid w:val="00767F33"/>
    <w:rsid w:val="00793A5E"/>
    <w:rsid w:val="00794606"/>
    <w:rsid w:val="007A2D98"/>
    <w:rsid w:val="007A6491"/>
    <w:rsid w:val="007B03FA"/>
    <w:rsid w:val="007B5687"/>
    <w:rsid w:val="007B7E44"/>
    <w:rsid w:val="007C0472"/>
    <w:rsid w:val="007C254A"/>
    <w:rsid w:val="007D15C8"/>
    <w:rsid w:val="007D531F"/>
    <w:rsid w:val="007D79D0"/>
    <w:rsid w:val="007E2B8F"/>
    <w:rsid w:val="007E4C20"/>
    <w:rsid w:val="007E6F68"/>
    <w:rsid w:val="007E7E0A"/>
    <w:rsid w:val="007F0B98"/>
    <w:rsid w:val="007F52D9"/>
    <w:rsid w:val="007F5C0C"/>
    <w:rsid w:val="00803E7A"/>
    <w:rsid w:val="0080652E"/>
    <w:rsid w:val="00806758"/>
    <w:rsid w:val="00814F02"/>
    <w:rsid w:val="0081567D"/>
    <w:rsid w:val="008173C2"/>
    <w:rsid w:val="008207C6"/>
    <w:rsid w:val="00821585"/>
    <w:rsid w:val="008246A4"/>
    <w:rsid w:val="008279ED"/>
    <w:rsid w:val="00831286"/>
    <w:rsid w:val="00835609"/>
    <w:rsid w:val="00844F06"/>
    <w:rsid w:val="00850770"/>
    <w:rsid w:val="00862E51"/>
    <w:rsid w:val="008641BC"/>
    <w:rsid w:val="00871B37"/>
    <w:rsid w:val="00872650"/>
    <w:rsid w:val="0087378B"/>
    <w:rsid w:val="00875C14"/>
    <w:rsid w:val="0087681B"/>
    <w:rsid w:val="00876EF2"/>
    <w:rsid w:val="008802BB"/>
    <w:rsid w:val="00881BA8"/>
    <w:rsid w:val="00881E78"/>
    <w:rsid w:val="008846BE"/>
    <w:rsid w:val="00890148"/>
    <w:rsid w:val="008924E1"/>
    <w:rsid w:val="00894BE9"/>
    <w:rsid w:val="008A2A91"/>
    <w:rsid w:val="008A3D27"/>
    <w:rsid w:val="008C287B"/>
    <w:rsid w:val="008C4CAC"/>
    <w:rsid w:val="008C76BB"/>
    <w:rsid w:val="008D7F52"/>
    <w:rsid w:val="008E10FC"/>
    <w:rsid w:val="008E4735"/>
    <w:rsid w:val="008F311B"/>
    <w:rsid w:val="008F403D"/>
    <w:rsid w:val="008F42FE"/>
    <w:rsid w:val="008F65E8"/>
    <w:rsid w:val="00905417"/>
    <w:rsid w:val="00906470"/>
    <w:rsid w:val="00910E1D"/>
    <w:rsid w:val="00917E43"/>
    <w:rsid w:val="009268AE"/>
    <w:rsid w:val="00940223"/>
    <w:rsid w:val="009406A1"/>
    <w:rsid w:val="0094102C"/>
    <w:rsid w:val="00944451"/>
    <w:rsid w:val="009522F6"/>
    <w:rsid w:val="00963120"/>
    <w:rsid w:val="009636A5"/>
    <w:rsid w:val="00971D67"/>
    <w:rsid w:val="009820B9"/>
    <w:rsid w:val="00982FC3"/>
    <w:rsid w:val="00990023"/>
    <w:rsid w:val="00990C1D"/>
    <w:rsid w:val="00991D73"/>
    <w:rsid w:val="009949AE"/>
    <w:rsid w:val="0099521D"/>
    <w:rsid w:val="009A5E0C"/>
    <w:rsid w:val="009A6B0F"/>
    <w:rsid w:val="009B41EF"/>
    <w:rsid w:val="009B59EF"/>
    <w:rsid w:val="009C02F0"/>
    <w:rsid w:val="009C3C20"/>
    <w:rsid w:val="009C4346"/>
    <w:rsid w:val="009D7B31"/>
    <w:rsid w:val="009E0A5A"/>
    <w:rsid w:val="009E1130"/>
    <w:rsid w:val="009E409E"/>
    <w:rsid w:val="009E7034"/>
    <w:rsid w:val="009F0AAA"/>
    <w:rsid w:val="009F2300"/>
    <w:rsid w:val="009F3997"/>
    <w:rsid w:val="009F477A"/>
    <w:rsid w:val="009F4FA5"/>
    <w:rsid w:val="00A058BE"/>
    <w:rsid w:val="00A06C9A"/>
    <w:rsid w:val="00A13116"/>
    <w:rsid w:val="00A17EB6"/>
    <w:rsid w:val="00A21054"/>
    <w:rsid w:val="00A23672"/>
    <w:rsid w:val="00A245F8"/>
    <w:rsid w:val="00A30911"/>
    <w:rsid w:val="00A333D4"/>
    <w:rsid w:val="00A33A9F"/>
    <w:rsid w:val="00A341FD"/>
    <w:rsid w:val="00A34983"/>
    <w:rsid w:val="00A37BAB"/>
    <w:rsid w:val="00A40245"/>
    <w:rsid w:val="00A42B38"/>
    <w:rsid w:val="00A43A6C"/>
    <w:rsid w:val="00A46A97"/>
    <w:rsid w:val="00A51366"/>
    <w:rsid w:val="00A52C85"/>
    <w:rsid w:val="00A61FCB"/>
    <w:rsid w:val="00A62B2A"/>
    <w:rsid w:val="00A76122"/>
    <w:rsid w:val="00A77042"/>
    <w:rsid w:val="00A77E86"/>
    <w:rsid w:val="00A851F6"/>
    <w:rsid w:val="00A91D54"/>
    <w:rsid w:val="00A97306"/>
    <w:rsid w:val="00AA0751"/>
    <w:rsid w:val="00AA09A5"/>
    <w:rsid w:val="00AA5AAE"/>
    <w:rsid w:val="00AA770F"/>
    <w:rsid w:val="00AB2039"/>
    <w:rsid w:val="00AB2266"/>
    <w:rsid w:val="00AB653C"/>
    <w:rsid w:val="00AB65EF"/>
    <w:rsid w:val="00AB7E02"/>
    <w:rsid w:val="00AC5FB7"/>
    <w:rsid w:val="00AD5FAD"/>
    <w:rsid w:val="00AE1632"/>
    <w:rsid w:val="00AE3B29"/>
    <w:rsid w:val="00AF14DD"/>
    <w:rsid w:val="00AF1FBE"/>
    <w:rsid w:val="00AF5FED"/>
    <w:rsid w:val="00B01AFD"/>
    <w:rsid w:val="00B05B7A"/>
    <w:rsid w:val="00B06564"/>
    <w:rsid w:val="00B07485"/>
    <w:rsid w:val="00B117A1"/>
    <w:rsid w:val="00B135A0"/>
    <w:rsid w:val="00B16945"/>
    <w:rsid w:val="00B22939"/>
    <w:rsid w:val="00B24E97"/>
    <w:rsid w:val="00B25BF3"/>
    <w:rsid w:val="00B269D6"/>
    <w:rsid w:val="00B27029"/>
    <w:rsid w:val="00B411DF"/>
    <w:rsid w:val="00B414DC"/>
    <w:rsid w:val="00B51448"/>
    <w:rsid w:val="00B5413A"/>
    <w:rsid w:val="00B544D4"/>
    <w:rsid w:val="00B560D9"/>
    <w:rsid w:val="00B5724E"/>
    <w:rsid w:val="00B57601"/>
    <w:rsid w:val="00B75D71"/>
    <w:rsid w:val="00B77E37"/>
    <w:rsid w:val="00B817C5"/>
    <w:rsid w:val="00B92BC8"/>
    <w:rsid w:val="00B93DF4"/>
    <w:rsid w:val="00B943C6"/>
    <w:rsid w:val="00B9576F"/>
    <w:rsid w:val="00BA0044"/>
    <w:rsid w:val="00BA1EF1"/>
    <w:rsid w:val="00BA30E5"/>
    <w:rsid w:val="00BB21F0"/>
    <w:rsid w:val="00BC03B9"/>
    <w:rsid w:val="00BC25B4"/>
    <w:rsid w:val="00BD4C6A"/>
    <w:rsid w:val="00BE264C"/>
    <w:rsid w:val="00BE2E50"/>
    <w:rsid w:val="00BF3577"/>
    <w:rsid w:val="00BF4854"/>
    <w:rsid w:val="00BF618E"/>
    <w:rsid w:val="00BF691A"/>
    <w:rsid w:val="00C03F52"/>
    <w:rsid w:val="00C07F55"/>
    <w:rsid w:val="00C11AB9"/>
    <w:rsid w:val="00C12D88"/>
    <w:rsid w:val="00C14AB3"/>
    <w:rsid w:val="00C16DEF"/>
    <w:rsid w:val="00C229FD"/>
    <w:rsid w:val="00C263A7"/>
    <w:rsid w:val="00C3604B"/>
    <w:rsid w:val="00C368BC"/>
    <w:rsid w:val="00C37A8F"/>
    <w:rsid w:val="00C41338"/>
    <w:rsid w:val="00C466A9"/>
    <w:rsid w:val="00C52ADE"/>
    <w:rsid w:val="00C57711"/>
    <w:rsid w:val="00C64BC9"/>
    <w:rsid w:val="00C65B50"/>
    <w:rsid w:val="00C73D7B"/>
    <w:rsid w:val="00C75808"/>
    <w:rsid w:val="00C845A9"/>
    <w:rsid w:val="00C845E0"/>
    <w:rsid w:val="00C8477D"/>
    <w:rsid w:val="00C91860"/>
    <w:rsid w:val="00C92470"/>
    <w:rsid w:val="00C95083"/>
    <w:rsid w:val="00C95831"/>
    <w:rsid w:val="00C966FB"/>
    <w:rsid w:val="00CA3962"/>
    <w:rsid w:val="00CA5392"/>
    <w:rsid w:val="00CB10EA"/>
    <w:rsid w:val="00CB5C70"/>
    <w:rsid w:val="00CB7017"/>
    <w:rsid w:val="00CB73BE"/>
    <w:rsid w:val="00CC1E78"/>
    <w:rsid w:val="00CC3050"/>
    <w:rsid w:val="00CC31E9"/>
    <w:rsid w:val="00CC4A4E"/>
    <w:rsid w:val="00CC65C9"/>
    <w:rsid w:val="00CD0425"/>
    <w:rsid w:val="00CD0AF4"/>
    <w:rsid w:val="00CD3BA1"/>
    <w:rsid w:val="00CD4E77"/>
    <w:rsid w:val="00CD4F27"/>
    <w:rsid w:val="00CE1165"/>
    <w:rsid w:val="00CE3482"/>
    <w:rsid w:val="00CE5A2B"/>
    <w:rsid w:val="00D01C46"/>
    <w:rsid w:val="00D025C7"/>
    <w:rsid w:val="00D0775F"/>
    <w:rsid w:val="00D133C2"/>
    <w:rsid w:val="00D1367F"/>
    <w:rsid w:val="00D160A0"/>
    <w:rsid w:val="00D2118C"/>
    <w:rsid w:val="00D23466"/>
    <w:rsid w:val="00D23C5E"/>
    <w:rsid w:val="00D24370"/>
    <w:rsid w:val="00D24BF6"/>
    <w:rsid w:val="00D334ED"/>
    <w:rsid w:val="00D3719C"/>
    <w:rsid w:val="00D40DC4"/>
    <w:rsid w:val="00D47660"/>
    <w:rsid w:val="00D52FD1"/>
    <w:rsid w:val="00D56AF3"/>
    <w:rsid w:val="00D809DB"/>
    <w:rsid w:val="00D817C9"/>
    <w:rsid w:val="00D81BCB"/>
    <w:rsid w:val="00D81E13"/>
    <w:rsid w:val="00D945AB"/>
    <w:rsid w:val="00D96616"/>
    <w:rsid w:val="00D97869"/>
    <w:rsid w:val="00DA063A"/>
    <w:rsid w:val="00DA7A1A"/>
    <w:rsid w:val="00DA7FFE"/>
    <w:rsid w:val="00DB6BA5"/>
    <w:rsid w:val="00DC4ED7"/>
    <w:rsid w:val="00DD2115"/>
    <w:rsid w:val="00DE7833"/>
    <w:rsid w:val="00DE7AB9"/>
    <w:rsid w:val="00DE7AF7"/>
    <w:rsid w:val="00DE7C67"/>
    <w:rsid w:val="00DF1B34"/>
    <w:rsid w:val="00DF51D4"/>
    <w:rsid w:val="00E05D88"/>
    <w:rsid w:val="00E10547"/>
    <w:rsid w:val="00E13518"/>
    <w:rsid w:val="00E1371F"/>
    <w:rsid w:val="00E31B2A"/>
    <w:rsid w:val="00E32DF2"/>
    <w:rsid w:val="00E34AB8"/>
    <w:rsid w:val="00E41BEE"/>
    <w:rsid w:val="00E5318E"/>
    <w:rsid w:val="00E568B4"/>
    <w:rsid w:val="00E60F7C"/>
    <w:rsid w:val="00E63B1F"/>
    <w:rsid w:val="00E63EC2"/>
    <w:rsid w:val="00E66B9F"/>
    <w:rsid w:val="00E7218F"/>
    <w:rsid w:val="00E7411F"/>
    <w:rsid w:val="00E74997"/>
    <w:rsid w:val="00E74E47"/>
    <w:rsid w:val="00E7595F"/>
    <w:rsid w:val="00E75A5C"/>
    <w:rsid w:val="00E77E6E"/>
    <w:rsid w:val="00E835BB"/>
    <w:rsid w:val="00E85850"/>
    <w:rsid w:val="00E86B84"/>
    <w:rsid w:val="00E86D48"/>
    <w:rsid w:val="00E87F45"/>
    <w:rsid w:val="00EA1A8F"/>
    <w:rsid w:val="00EA7757"/>
    <w:rsid w:val="00EB6DA9"/>
    <w:rsid w:val="00EC0260"/>
    <w:rsid w:val="00EC26D3"/>
    <w:rsid w:val="00EC4804"/>
    <w:rsid w:val="00ED3756"/>
    <w:rsid w:val="00EE270F"/>
    <w:rsid w:val="00EE2CC3"/>
    <w:rsid w:val="00EE56B4"/>
    <w:rsid w:val="00EF5B51"/>
    <w:rsid w:val="00F00312"/>
    <w:rsid w:val="00F005A7"/>
    <w:rsid w:val="00F00D83"/>
    <w:rsid w:val="00F01D45"/>
    <w:rsid w:val="00F03FEA"/>
    <w:rsid w:val="00F054B5"/>
    <w:rsid w:val="00F17A13"/>
    <w:rsid w:val="00F40965"/>
    <w:rsid w:val="00F52156"/>
    <w:rsid w:val="00F52B42"/>
    <w:rsid w:val="00F53BE2"/>
    <w:rsid w:val="00F6042F"/>
    <w:rsid w:val="00F60669"/>
    <w:rsid w:val="00F61FE0"/>
    <w:rsid w:val="00F62DDE"/>
    <w:rsid w:val="00F62F60"/>
    <w:rsid w:val="00F65E47"/>
    <w:rsid w:val="00F7252E"/>
    <w:rsid w:val="00F756C0"/>
    <w:rsid w:val="00F76E16"/>
    <w:rsid w:val="00F80BCF"/>
    <w:rsid w:val="00F81DD4"/>
    <w:rsid w:val="00F85381"/>
    <w:rsid w:val="00F865BB"/>
    <w:rsid w:val="00F8689D"/>
    <w:rsid w:val="00F87CA8"/>
    <w:rsid w:val="00F95203"/>
    <w:rsid w:val="00F955C2"/>
    <w:rsid w:val="00F9637E"/>
    <w:rsid w:val="00FA047E"/>
    <w:rsid w:val="00FA174B"/>
    <w:rsid w:val="00FA4B7F"/>
    <w:rsid w:val="00FB39D5"/>
    <w:rsid w:val="00FC51BE"/>
    <w:rsid w:val="00FD0FA7"/>
    <w:rsid w:val="00FE1FE0"/>
    <w:rsid w:val="00FE3B8B"/>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6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69"/>
    <w:rPr>
      <w:rFonts w:ascii="Times New Roman" w:eastAsia="Times New Roman" w:hAnsi="Times New Roman"/>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769"/>
    <w:pPr>
      <w:tabs>
        <w:tab w:val="center" w:pos="4320"/>
        <w:tab w:val="right" w:pos="8640"/>
      </w:tabs>
    </w:pPr>
  </w:style>
  <w:style w:type="character" w:customStyle="1" w:styleId="HeaderChar">
    <w:name w:val="Header Char"/>
    <w:link w:val="Header"/>
    <w:uiPriority w:val="99"/>
    <w:rsid w:val="00071769"/>
    <w:rPr>
      <w:rFonts w:ascii="Times New Roman" w:eastAsia="Times New Roman" w:hAnsi="Times New Roman" w:cs="Times New Roman"/>
      <w:sz w:val="26"/>
      <w:szCs w:val="26"/>
    </w:rPr>
  </w:style>
  <w:style w:type="character" w:styleId="PageNumber">
    <w:name w:val="page number"/>
    <w:basedOn w:val="DefaultParagraphFont"/>
    <w:uiPriority w:val="99"/>
    <w:rsid w:val="00071769"/>
  </w:style>
  <w:style w:type="paragraph" w:styleId="Footer">
    <w:name w:val="footer"/>
    <w:basedOn w:val="Normal"/>
    <w:link w:val="FooterChar"/>
    <w:uiPriority w:val="99"/>
    <w:rsid w:val="00071769"/>
    <w:pPr>
      <w:tabs>
        <w:tab w:val="center" w:pos="4320"/>
        <w:tab w:val="right" w:pos="8640"/>
      </w:tabs>
    </w:pPr>
    <w:rPr>
      <w:rFonts w:ascii="VNI-Times" w:hAnsi="VNI-Times" w:cs="VNI-Times"/>
      <w:sz w:val="24"/>
      <w:szCs w:val="24"/>
    </w:rPr>
  </w:style>
  <w:style w:type="character" w:customStyle="1" w:styleId="FooterChar">
    <w:name w:val="Footer Char"/>
    <w:link w:val="Footer"/>
    <w:uiPriority w:val="99"/>
    <w:rsid w:val="00071769"/>
    <w:rPr>
      <w:rFonts w:ascii="VNI-Times" w:eastAsia="Times New Roman" w:hAnsi="VNI-Times" w:cs="VNI-Times"/>
      <w:sz w:val="24"/>
      <w:szCs w:val="24"/>
    </w:rPr>
  </w:style>
  <w:style w:type="paragraph" w:styleId="NormalWeb">
    <w:name w:val="Normal (Web)"/>
    <w:basedOn w:val="Normal"/>
    <w:uiPriority w:val="99"/>
    <w:unhideWhenUsed/>
    <w:rsid w:val="00071769"/>
    <w:pPr>
      <w:spacing w:before="100" w:beforeAutospacing="1" w:after="100" w:afterAutospacing="1"/>
    </w:pPr>
    <w:rPr>
      <w:sz w:val="24"/>
      <w:szCs w:val="24"/>
    </w:rPr>
  </w:style>
  <w:style w:type="character" w:customStyle="1" w:styleId="normalchar">
    <w:name w:val="normal__char"/>
    <w:basedOn w:val="DefaultParagraphFont"/>
    <w:rsid w:val="00071769"/>
  </w:style>
  <w:style w:type="paragraph" w:styleId="BodyText">
    <w:name w:val="Body Text"/>
    <w:basedOn w:val="Normal"/>
    <w:link w:val="BodyTextChar"/>
    <w:uiPriority w:val="99"/>
    <w:unhideWhenUsed/>
    <w:rsid w:val="00071769"/>
    <w:pPr>
      <w:spacing w:after="120"/>
    </w:pPr>
  </w:style>
  <w:style w:type="character" w:customStyle="1" w:styleId="BodyTextChar">
    <w:name w:val="Body Text Char"/>
    <w:link w:val="BodyText"/>
    <w:uiPriority w:val="99"/>
    <w:rsid w:val="00071769"/>
    <w:rPr>
      <w:rFonts w:ascii="Times New Roman" w:eastAsia="Times New Roman" w:hAnsi="Times New Roman" w:cs="Times New Roman"/>
      <w:sz w:val="26"/>
      <w:szCs w:val="26"/>
    </w:rPr>
  </w:style>
  <w:style w:type="paragraph" w:styleId="ListParagraph">
    <w:name w:val="List Paragraph"/>
    <w:basedOn w:val="Normal"/>
    <w:uiPriority w:val="34"/>
    <w:qFormat/>
    <w:rsid w:val="005A5FFE"/>
    <w:pPr>
      <w:ind w:left="720"/>
      <w:contextualSpacing/>
    </w:pPr>
  </w:style>
  <w:style w:type="character" w:styleId="Hyperlink">
    <w:name w:val="Hyperlink"/>
    <w:uiPriority w:val="99"/>
    <w:unhideWhenUsed/>
    <w:rsid w:val="00A21054"/>
    <w:rPr>
      <w:color w:val="0000FF"/>
      <w:u w:val="single"/>
    </w:rPr>
  </w:style>
  <w:style w:type="character" w:customStyle="1" w:styleId="apple-converted-space">
    <w:name w:val="apple-converted-space"/>
    <w:basedOn w:val="DefaultParagraphFont"/>
    <w:rsid w:val="00B544D4"/>
  </w:style>
  <w:style w:type="character" w:customStyle="1" w:styleId="dochighlight">
    <w:name w:val="doc_highlight"/>
    <w:basedOn w:val="DefaultParagraphFont"/>
    <w:rsid w:val="00B544D4"/>
  </w:style>
  <w:style w:type="table" w:styleId="TableGrid">
    <w:name w:val="Table Grid"/>
    <w:basedOn w:val="TableNormal"/>
    <w:rsid w:val="00CD0425"/>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207C6"/>
    <w:pPr>
      <w:spacing w:after="120" w:line="480" w:lineRule="auto"/>
      <w:ind w:left="360"/>
    </w:pPr>
  </w:style>
  <w:style w:type="character" w:customStyle="1" w:styleId="BodyTextIndent2Char">
    <w:name w:val="Body Text Indent 2 Char"/>
    <w:link w:val="BodyTextIndent2"/>
    <w:uiPriority w:val="99"/>
    <w:semiHidden/>
    <w:rsid w:val="008207C6"/>
    <w:rPr>
      <w:rFonts w:ascii="Times New Roman" w:eastAsia="Times New Roman" w:hAnsi="Times New Roman"/>
      <w:sz w:val="26"/>
      <w:szCs w:val="26"/>
    </w:rPr>
  </w:style>
  <w:style w:type="paragraph" w:customStyle="1" w:styleId="CharCharCharCharCharCharChar">
    <w:name w:val="Char Char Char Char Char Char Char"/>
    <w:basedOn w:val="Normal"/>
    <w:semiHidden/>
    <w:rsid w:val="002E178B"/>
    <w:pPr>
      <w:spacing w:after="160" w:line="240" w:lineRule="exact"/>
    </w:pPr>
    <w:rPr>
      <w:rFonts w:ascii="Arial" w:hAnsi="Arial"/>
      <w:sz w:val="22"/>
      <w:szCs w:val="22"/>
    </w:rPr>
  </w:style>
  <w:style w:type="paragraph" w:styleId="FootnoteText">
    <w:name w:val="footnote text"/>
    <w:basedOn w:val="Normal"/>
    <w:link w:val="FootnoteTextChar"/>
    <w:uiPriority w:val="99"/>
    <w:semiHidden/>
    <w:unhideWhenUsed/>
    <w:rsid w:val="00521B20"/>
    <w:rPr>
      <w:sz w:val="20"/>
      <w:szCs w:val="20"/>
    </w:rPr>
  </w:style>
  <w:style w:type="character" w:customStyle="1" w:styleId="FootnoteTextChar">
    <w:name w:val="Footnote Text Char"/>
    <w:link w:val="FootnoteText"/>
    <w:uiPriority w:val="99"/>
    <w:semiHidden/>
    <w:rsid w:val="00521B20"/>
    <w:rPr>
      <w:rFonts w:ascii="Times New Roman" w:eastAsia="Times New Roman" w:hAnsi="Times New Roman"/>
    </w:rPr>
  </w:style>
  <w:style w:type="character" w:styleId="FootnoteReference">
    <w:name w:val="footnote reference"/>
    <w:uiPriority w:val="99"/>
    <w:semiHidden/>
    <w:unhideWhenUsed/>
    <w:rsid w:val="00521B20"/>
    <w:rPr>
      <w:vertAlign w:val="superscript"/>
    </w:rPr>
  </w:style>
  <w:style w:type="character" w:styleId="FollowedHyperlink">
    <w:name w:val="FollowedHyperlink"/>
    <w:uiPriority w:val="99"/>
    <w:semiHidden/>
    <w:unhideWhenUsed/>
    <w:rsid w:val="00C966FB"/>
    <w:rPr>
      <w:color w:val="800080"/>
      <w:u w:val="single"/>
    </w:rPr>
  </w:style>
  <w:style w:type="paragraph" w:styleId="BalloonText">
    <w:name w:val="Balloon Text"/>
    <w:basedOn w:val="Normal"/>
    <w:link w:val="BalloonTextChar"/>
    <w:uiPriority w:val="99"/>
    <w:semiHidden/>
    <w:unhideWhenUsed/>
    <w:rsid w:val="009B59EF"/>
    <w:rPr>
      <w:rFonts w:ascii="Tahoma" w:hAnsi="Tahoma" w:cs="Tahoma"/>
      <w:sz w:val="16"/>
      <w:szCs w:val="16"/>
    </w:rPr>
  </w:style>
  <w:style w:type="character" w:customStyle="1" w:styleId="BalloonTextChar">
    <w:name w:val="Balloon Text Char"/>
    <w:link w:val="BalloonText"/>
    <w:uiPriority w:val="99"/>
    <w:semiHidden/>
    <w:rsid w:val="009B59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69"/>
    <w:rPr>
      <w:rFonts w:ascii="Times New Roman" w:eastAsia="Times New Roman" w:hAnsi="Times New Roman"/>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769"/>
    <w:pPr>
      <w:tabs>
        <w:tab w:val="center" w:pos="4320"/>
        <w:tab w:val="right" w:pos="8640"/>
      </w:tabs>
    </w:pPr>
  </w:style>
  <w:style w:type="character" w:customStyle="1" w:styleId="HeaderChar">
    <w:name w:val="Header Char"/>
    <w:link w:val="Header"/>
    <w:uiPriority w:val="99"/>
    <w:rsid w:val="00071769"/>
    <w:rPr>
      <w:rFonts w:ascii="Times New Roman" w:eastAsia="Times New Roman" w:hAnsi="Times New Roman" w:cs="Times New Roman"/>
      <w:sz w:val="26"/>
      <w:szCs w:val="26"/>
    </w:rPr>
  </w:style>
  <w:style w:type="character" w:styleId="PageNumber">
    <w:name w:val="page number"/>
    <w:basedOn w:val="DefaultParagraphFont"/>
    <w:uiPriority w:val="99"/>
    <w:rsid w:val="00071769"/>
  </w:style>
  <w:style w:type="paragraph" w:styleId="Footer">
    <w:name w:val="footer"/>
    <w:basedOn w:val="Normal"/>
    <w:link w:val="FooterChar"/>
    <w:uiPriority w:val="99"/>
    <w:rsid w:val="00071769"/>
    <w:pPr>
      <w:tabs>
        <w:tab w:val="center" w:pos="4320"/>
        <w:tab w:val="right" w:pos="8640"/>
      </w:tabs>
    </w:pPr>
    <w:rPr>
      <w:rFonts w:ascii="VNI-Times" w:hAnsi="VNI-Times" w:cs="VNI-Times"/>
      <w:sz w:val="24"/>
      <w:szCs w:val="24"/>
    </w:rPr>
  </w:style>
  <w:style w:type="character" w:customStyle="1" w:styleId="FooterChar">
    <w:name w:val="Footer Char"/>
    <w:link w:val="Footer"/>
    <w:uiPriority w:val="99"/>
    <w:rsid w:val="00071769"/>
    <w:rPr>
      <w:rFonts w:ascii="VNI-Times" w:eastAsia="Times New Roman" w:hAnsi="VNI-Times" w:cs="VNI-Times"/>
      <w:sz w:val="24"/>
      <w:szCs w:val="24"/>
    </w:rPr>
  </w:style>
  <w:style w:type="paragraph" w:styleId="NormalWeb">
    <w:name w:val="Normal (Web)"/>
    <w:basedOn w:val="Normal"/>
    <w:uiPriority w:val="99"/>
    <w:unhideWhenUsed/>
    <w:rsid w:val="00071769"/>
    <w:pPr>
      <w:spacing w:before="100" w:beforeAutospacing="1" w:after="100" w:afterAutospacing="1"/>
    </w:pPr>
    <w:rPr>
      <w:sz w:val="24"/>
      <w:szCs w:val="24"/>
    </w:rPr>
  </w:style>
  <w:style w:type="character" w:customStyle="1" w:styleId="normalchar">
    <w:name w:val="normal__char"/>
    <w:basedOn w:val="DefaultParagraphFont"/>
    <w:rsid w:val="00071769"/>
  </w:style>
  <w:style w:type="paragraph" w:styleId="BodyText">
    <w:name w:val="Body Text"/>
    <w:basedOn w:val="Normal"/>
    <w:link w:val="BodyTextChar"/>
    <w:uiPriority w:val="99"/>
    <w:unhideWhenUsed/>
    <w:rsid w:val="00071769"/>
    <w:pPr>
      <w:spacing w:after="120"/>
    </w:pPr>
  </w:style>
  <w:style w:type="character" w:customStyle="1" w:styleId="BodyTextChar">
    <w:name w:val="Body Text Char"/>
    <w:link w:val="BodyText"/>
    <w:uiPriority w:val="99"/>
    <w:rsid w:val="00071769"/>
    <w:rPr>
      <w:rFonts w:ascii="Times New Roman" w:eastAsia="Times New Roman" w:hAnsi="Times New Roman" w:cs="Times New Roman"/>
      <w:sz w:val="26"/>
      <w:szCs w:val="26"/>
    </w:rPr>
  </w:style>
  <w:style w:type="paragraph" w:styleId="ListParagraph">
    <w:name w:val="List Paragraph"/>
    <w:basedOn w:val="Normal"/>
    <w:uiPriority w:val="34"/>
    <w:qFormat/>
    <w:rsid w:val="005A5FFE"/>
    <w:pPr>
      <w:ind w:left="720"/>
      <w:contextualSpacing/>
    </w:pPr>
  </w:style>
  <w:style w:type="character" w:styleId="Hyperlink">
    <w:name w:val="Hyperlink"/>
    <w:uiPriority w:val="99"/>
    <w:unhideWhenUsed/>
    <w:rsid w:val="00A21054"/>
    <w:rPr>
      <w:color w:val="0000FF"/>
      <w:u w:val="single"/>
    </w:rPr>
  </w:style>
  <w:style w:type="character" w:customStyle="1" w:styleId="apple-converted-space">
    <w:name w:val="apple-converted-space"/>
    <w:basedOn w:val="DefaultParagraphFont"/>
    <w:rsid w:val="00B544D4"/>
  </w:style>
  <w:style w:type="character" w:customStyle="1" w:styleId="dochighlight">
    <w:name w:val="doc_highlight"/>
    <w:basedOn w:val="DefaultParagraphFont"/>
    <w:rsid w:val="00B544D4"/>
  </w:style>
  <w:style w:type="table" w:styleId="TableGrid">
    <w:name w:val="Table Grid"/>
    <w:basedOn w:val="TableNormal"/>
    <w:rsid w:val="00CD0425"/>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207C6"/>
    <w:pPr>
      <w:spacing w:after="120" w:line="480" w:lineRule="auto"/>
      <w:ind w:left="360"/>
    </w:pPr>
  </w:style>
  <w:style w:type="character" w:customStyle="1" w:styleId="BodyTextIndent2Char">
    <w:name w:val="Body Text Indent 2 Char"/>
    <w:link w:val="BodyTextIndent2"/>
    <w:uiPriority w:val="99"/>
    <w:semiHidden/>
    <w:rsid w:val="008207C6"/>
    <w:rPr>
      <w:rFonts w:ascii="Times New Roman" w:eastAsia="Times New Roman" w:hAnsi="Times New Roman"/>
      <w:sz w:val="26"/>
      <w:szCs w:val="26"/>
    </w:rPr>
  </w:style>
  <w:style w:type="paragraph" w:customStyle="1" w:styleId="CharCharCharCharCharCharChar">
    <w:name w:val="Char Char Char Char Char Char Char"/>
    <w:basedOn w:val="Normal"/>
    <w:semiHidden/>
    <w:rsid w:val="002E178B"/>
    <w:pPr>
      <w:spacing w:after="160" w:line="240" w:lineRule="exact"/>
    </w:pPr>
    <w:rPr>
      <w:rFonts w:ascii="Arial" w:hAnsi="Arial"/>
      <w:sz w:val="22"/>
      <w:szCs w:val="22"/>
    </w:rPr>
  </w:style>
  <w:style w:type="paragraph" w:styleId="FootnoteText">
    <w:name w:val="footnote text"/>
    <w:basedOn w:val="Normal"/>
    <w:link w:val="FootnoteTextChar"/>
    <w:uiPriority w:val="99"/>
    <w:semiHidden/>
    <w:unhideWhenUsed/>
    <w:rsid w:val="00521B20"/>
    <w:rPr>
      <w:sz w:val="20"/>
      <w:szCs w:val="20"/>
    </w:rPr>
  </w:style>
  <w:style w:type="character" w:customStyle="1" w:styleId="FootnoteTextChar">
    <w:name w:val="Footnote Text Char"/>
    <w:link w:val="FootnoteText"/>
    <w:uiPriority w:val="99"/>
    <w:semiHidden/>
    <w:rsid w:val="00521B20"/>
    <w:rPr>
      <w:rFonts w:ascii="Times New Roman" w:eastAsia="Times New Roman" w:hAnsi="Times New Roman"/>
    </w:rPr>
  </w:style>
  <w:style w:type="character" w:styleId="FootnoteReference">
    <w:name w:val="footnote reference"/>
    <w:uiPriority w:val="99"/>
    <w:semiHidden/>
    <w:unhideWhenUsed/>
    <w:rsid w:val="00521B20"/>
    <w:rPr>
      <w:vertAlign w:val="superscript"/>
    </w:rPr>
  </w:style>
  <w:style w:type="character" w:styleId="FollowedHyperlink">
    <w:name w:val="FollowedHyperlink"/>
    <w:uiPriority w:val="99"/>
    <w:semiHidden/>
    <w:unhideWhenUsed/>
    <w:rsid w:val="00C966FB"/>
    <w:rPr>
      <w:color w:val="800080"/>
      <w:u w:val="single"/>
    </w:rPr>
  </w:style>
  <w:style w:type="paragraph" w:styleId="BalloonText">
    <w:name w:val="Balloon Text"/>
    <w:basedOn w:val="Normal"/>
    <w:link w:val="BalloonTextChar"/>
    <w:uiPriority w:val="99"/>
    <w:semiHidden/>
    <w:unhideWhenUsed/>
    <w:rsid w:val="009B59EF"/>
    <w:rPr>
      <w:rFonts w:ascii="Tahoma" w:hAnsi="Tahoma" w:cs="Tahoma"/>
      <w:sz w:val="16"/>
      <w:szCs w:val="16"/>
    </w:rPr>
  </w:style>
  <w:style w:type="character" w:customStyle="1" w:styleId="BalloonTextChar">
    <w:name w:val="Balloon Text Char"/>
    <w:link w:val="BalloonText"/>
    <w:uiPriority w:val="99"/>
    <w:semiHidden/>
    <w:rsid w:val="009B59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1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FF0C-02FC-4C70-99B6-732FF642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2020-10-01T08:12:00Z</cp:lastPrinted>
  <dcterms:created xsi:type="dcterms:W3CDTF">2020-10-16T02:52:00Z</dcterms:created>
  <dcterms:modified xsi:type="dcterms:W3CDTF">2020-10-16T02:52:00Z</dcterms:modified>
</cp:coreProperties>
</file>